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09"/>
        <w:gridCol w:w="1239"/>
        <w:gridCol w:w="1484"/>
        <w:gridCol w:w="279"/>
        <w:gridCol w:w="823"/>
        <w:gridCol w:w="2270"/>
      </w:tblGrid>
      <w:tr w:rsidR="009D3B04" w:rsidRPr="0011479E" w:rsidTr="006A5495">
        <w:tc>
          <w:tcPr>
            <w:tcW w:w="9054" w:type="dxa"/>
            <w:gridSpan w:val="7"/>
            <w:tcBorders>
              <w:bottom w:val="single" w:sz="4" w:space="0" w:color="auto"/>
            </w:tcBorders>
          </w:tcPr>
          <w:p w:rsidR="009D3B04" w:rsidRPr="0011479E" w:rsidRDefault="009D3B04" w:rsidP="00CC21F3">
            <w:pPr>
              <w:rPr>
                <w:rFonts w:ascii="Arial" w:hAnsi="Arial" w:cs="Arial"/>
                <w:b/>
                <w:color w:val="0F243E" w:themeColor="text2" w:themeShade="80"/>
              </w:rPr>
            </w:pPr>
          </w:p>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PROGRAMA:</w:t>
            </w:r>
            <w:r w:rsidR="00B55C14" w:rsidRPr="0011479E">
              <w:rPr>
                <w:rFonts w:ascii="Arial" w:hAnsi="Arial" w:cs="Arial"/>
                <w:b/>
                <w:color w:val="0F243E" w:themeColor="text2" w:themeShade="80"/>
              </w:rPr>
              <w:t xml:space="preserve"> NEGOCIOS INTERNACIONALES</w:t>
            </w:r>
          </w:p>
          <w:p w:rsidR="009D3B04" w:rsidRPr="0011479E" w:rsidRDefault="009D3B04" w:rsidP="00CC21F3">
            <w:pPr>
              <w:rPr>
                <w:rFonts w:ascii="Arial" w:hAnsi="Arial" w:cs="Arial"/>
                <w:b/>
                <w:color w:val="0F243E" w:themeColor="text2" w:themeShade="80"/>
              </w:rPr>
            </w:pPr>
          </w:p>
        </w:tc>
      </w:tr>
      <w:tr w:rsidR="009D3B04" w:rsidRPr="0011479E" w:rsidTr="006A5495">
        <w:tc>
          <w:tcPr>
            <w:tcW w:w="9054" w:type="dxa"/>
            <w:gridSpan w:val="7"/>
            <w:tcBorders>
              <w:bottom w:val="single" w:sz="4" w:space="0" w:color="auto"/>
            </w:tcBorders>
            <w:shd w:val="clear" w:color="auto" w:fill="365F91" w:themeFill="accent1" w:themeFillShade="BF"/>
          </w:tcPr>
          <w:p w:rsidR="009D3B04" w:rsidRPr="0011479E" w:rsidRDefault="009D3B04" w:rsidP="00CC21F3">
            <w:pPr>
              <w:jc w:val="center"/>
              <w:rPr>
                <w:rFonts w:ascii="Arial" w:hAnsi="Arial" w:cs="Arial"/>
                <w:b/>
                <w:color w:val="0F243E" w:themeColor="text2" w:themeShade="80"/>
              </w:rPr>
            </w:pPr>
          </w:p>
          <w:p w:rsidR="009D3B04" w:rsidRPr="0011479E" w:rsidRDefault="009D3B04" w:rsidP="00CC21F3">
            <w:pPr>
              <w:jc w:val="center"/>
              <w:rPr>
                <w:rFonts w:ascii="Arial" w:hAnsi="Arial" w:cs="Arial"/>
                <w:b/>
                <w:color w:val="FFFFFF" w:themeColor="background1"/>
              </w:rPr>
            </w:pPr>
            <w:r w:rsidRPr="0011479E">
              <w:rPr>
                <w:rFonts w:ascii="Arial" w:hAnsi="Arial" w:cs="Arial"/>
                <w:b/>
                <w:color w:val="FFFFFF" w:themeColor="background1"/>
              </w:rPr>
              <w:t>DATOS GENERALES</w:t>
            </w:r>
          </w:p>
          <w:p w:rsidR="009D3B04" w:rsidRPr="0011479E" w:rsidRDefault="009D3B04" w:rsidP="00CC21F3">
            <w:pPr>
              <w:rPr>
                <w:rFonts w:ascii="Arial" w:hAnsi="Arial" w:cs="Arial"/>
                <w:b/>
                <w:color w:val="0F243E" w:themeColor="text2" w:themeShade="80"/>
              </w:rPr>
            </w:pPr>
          </w:p>
        </w:tc>
      </w:tr>
      <w:tr w:rsidR="009D3B04" w:rsidRPr="0011479E" w:rsidTr="006A5495">
        <w:tc>
          <w:tcPr>
            <w:tcW w:w="2959" w:type="dxa"/>
            <w:gridSpan w:val="2"/>
            <w:tcBorders>
              <w:top w:val="single" w:sz="4" w:space="0" w:color="auto"/>
              <w:right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COMPONENTE:</w:t>
            </w:r>
            <w:r w:rsidR="00B55C14" w:rsidRPr="0011479E">
              <w:rPr>
                <w:rFonts w:ascii="Arial" w:hAnsi="Arial" w:cs="Arial"/>
                <w:color w:val="0F243E" w:themeColor="text2" w:themeShade="80"/>
              </w:rPr>
              <w:t xml:space="preserve"> No aplica</w:t>
            </w:r>
          </w:p>
          <w:p w:rsidR="009D3B04" w:rsidRPr="0011479E" w:rsidRDefault="009D3B04" w:rsidP="00CC21F3">
            <w:pPr>
              <w:rPr>
                <w:rFonts w:ascii="Arial" w:hAnsi="Arial" w:cs="Arial"/>
                <w:color w:val="0F243E" w:themeColor="text2" w:themeShade="80"/>
              </w:rPr>
            </w:pPr>
          </w:p>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CAMPO:</w:t>
            </w:r>
          </w:p>
        </w:tc>
        <w:tc>
          <w:tcPr>
            <w:tcW w:w="3002" w:type="dxa"/>
            <w:gridSpan w:val="3"/>
            <w:tcBorders>
              <w:top w:val="single" w:sz="4" w:space="0" w:color="auto"/>
              <w:left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ÁREA/MÓDULO</w:t>
            </w:r>
            <w:r w:rsidR="00B55C14" w:rsidRPr="0011479E">
              <w:rPr>
                <w:rFonts w:ascii="Arial" w:hAnsi="Arial" w:cs="Arial"/>
                <w:color w:val="0F243E" w:themeColor="text2" w:themeShade="80"/>
              </w:rPr>
              <w:t>: Relaciones Internacionales.</w:t>
            </w:r>
          </w:p>
        </w:tc>
        <w:tc>
          <w:tcPr>
            <w:tcW w:w="3093" w:type="dxa"/>
            <w:gridSpan w:val="2"/>
            <w:tcBorders>
              <w:top w:val="single" w:sz="4" w:space="0" w:color="auto"/>
              <w:left w:val="single" w:sz="4" w:space="0" w:color="auto"/>
            </w:tcBorders>
          </w:tcPr>
          <w:p w:rsidR="009D3B04" w:rsidRPr="0011479E" w:rsidRDefault="009D3B04" w:rsidP="00EE45C1">
            <w:pPr>
              <w:rPr>
                <w:rFonts w:ascii="Arial" w:hAnsi="Arial" w:cs="Arial"/>
                <w:color w:val="0F243E" w:themeColor="text2" w:themeShade="80"/>
              </w:rPr>
            </w:pPr>
            <w:r w:rsidRPr="0011479E">
              <w:rPr>
                <w:rFonts w:ascii="Arial" w:hAnsi="Arial" w:cs="Arial"/>
                <w:color w:val="0F243E" w:themeColor="text2" w:themeShade="80"/>
              </w:rPr>
              <w:t>SEMESTRE</w:t>
            </w:r>
            <w:r w:rsidR="00B55C14" w:rsidRPr="0011479E">
              <w:rPr>
                <w:rFonts w:ascii="Arial" w:hAnsi="Arial" w:cs="Arial"/>
                <w:color w:val="0F243E" w:themeColor="text2" w:themeShade="80"/>
              </w:rPr>
              <w:t xml:space="preserve">: </w:t>
            </w:r>
            <w:r w:rsidR="00EE45C1" w:rsidRPr="0011479E">
              <w:rPr>
                <w:rFonts w:ascii="Arial" w:hAnsi="Arial" w:cs="Arial"/>
                <w:color w:val="0F243E" w:themeColor="text2" w:themeShade="80"/>
              </w:rPr>
              <w:t>Primero</w:t>
            </w:r>
            <w:r w:rsidR="00B55C14" w:rsidRPr="0011479E">
              <w:rPr>
                <w:rFonts w:ascii="Arial" w:hAnsi="Arial" w:cs="Arial"/>
                <w:color w:val="0F243E" w:themeColor="text2" w:themeShade="80"/>
              </w:rPr>
              <w:t>.</w:t>
            </w:r>
          </w:p>
        </w:tc>
      </w:tr>
      <w:tr w:rsidR="009D3B04" w:rsidRPr="0011479E" w:rsidTr="006A5495">
        <w:tc>
          <w:tcPr>
            <w:tcW w:w="9054" w:type="dxa"/>
            <w:gridSpan w:val="7"/>
          </w:tcPr>
          <w:p w:rsidR="009D3B04" w:rsidRPr="0011479E" w:rsidRDefault="009D3B04" w:rsidP="00CC21F3">
            <w:pPr>
              <w:rPr>
                <w:rFonts w:ascii="Arial" w:hAnsi="Arial" w:cs="Arial"/>
                <w:b/>
                <w:color w:val="0F243E" w:themeColor="text2" w:themeShade="80"/>
              </w:rPr>
            </w:pPr>
          </w:p>
          <w:p w:rsidR="009D3B04" w:rsidRPr="0011479E" w:rsidRDefault="000974B1" w:rsidP="00CC21F3">
            <w:pPr>
              <w:rPr>
                <w:rFonts w:ascii="Arial" w:hAnsi="Arial" w:cs="Arial"/>
                <w:b/>
                <w:color w:val="0F243E" w:themeColor="text2" w:themeShade="80"/>
              </w:rPr>
            </w:pPr>
            <w:r w:rsidRPr="0011479E">
              <w:rPr>
                <w:rFonts w:ascii="Arial" w:hAnsi="Arial" w:cs="Arial"/>
                <w:b/>
                <w:color w:val="0F243E" w:themeColor="text2" w:themeShade="80"/>
              </w:rPr>
              <w:t>ASIGNATURA/MATERIA</w:t>
            </w:r>
            <w:r w:rsidR="009D3B04" w:rsidRPr="0011479E">
              <w:rPr>
                <w:rFonts w:ascii="Arial" w:hAnsi="Arial" w:cs="Arial"/>
                <w:b/>
                <w:color w:val="0F243E" w:themeColor="text2" w:themeShade="80"/>
              </w:rPr>
              <w:t xml:space="preserve">/SEMINARIO:  </w:t>
            </w:r>
            <w:r w:rsidR="008A351D" w:rsidRPr="0011479E">
              <w:rPr>
                <w:rFonts w:ascii="Arial" w:hAnsi="Arial" w:cs="Arial"/>
                <w:b/>
                <w:color w:val="0F243E" w:themeColor="text2" w:themeShade="80"/>
              </w:rPr>
              <w:t>Geografía</w:t>
            </w:r>
            <w:r w:rsidR="00B55C14" w:rsidRPr="0011479E">
              <w:rPr>
                <w:rFonts w:ascii="Arial" w:hAnsi="Arial" w:cs="Arial"/>
                <w:b/>
                <w:color w:val="0F243E" w:themeColor="text2" w:themeShade="80"/>
              </w:rPr>
              <w:t xml:space="preserve"> Económica</w:t>
            </w:r>
          </w:p>
          <w:p w:rsidR="009D3B04" w:rsidRPr="0011479E" w:rsidRDefault="009D3B04" w:rsidP="00CC21F3">
            <w:pPr>
              <w:rPr>
                <w:rFonts w:ascii="Arial" w:hAnsi="Arial" w:cs="Arial"/>
                <w:b/>
                <w:color w:val="0F243E" w:themeColor="text2" w:themeShade="80"/>
              </w:rPr>
            </w:pPr>
          </w:p>
        </w:tc>
      </w:tr>
      <w:tr w:rsidR="009D3B04" w:rsidRPr="0011479E" w:rsidTr="006A5495">
        <w:tc>
          <w:tcPr>
            <w:tcW w:w="5682" w:type="dxa"/>
            <w:gridSpan w:val="4"/>
            <w:tcBorders>
              <w:right w:val="single" w:sz="4" w:space="0" w:color="auto"/>
            </w:tcBorders>
          </w:tcPr>
          <w:p w:rsidR="009D3B04" w:rsidRPr="0011479E" w:rsidRDefault="009D3B04" w:rsidP="00CC21F3">
            <w:pPr>
              <w:rPr>
                <w:rFonts w:ascii="Arial" w:hAnsi="Arial" w:cs="Arial"/>
                <w:b/>
                <w:color w:val="0F243E" w:themeColor="text2" w:themeShade="80"/>
              </w:rPr>
            </w:pPr>
          </w:p>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ACTA DE APROBACIÓN DEL PLAN DE ASIGNATURA:</w:t>
            </w:r>
          </w:p>
          <w:p w:rsidR="009D3B04" w:rsidRPr="0011479E" w:rsidRDefault="009D3B04" w:rsidP="00CC21F3">
            <w:pPr>
              <w:rPr>
                <w:rFonts w:ascii="Arial" w:hAnsi="Arial" w:cs="Arial"/>
                <w:b/>
                <w:color w:val="0F243E" w:themeColor="text2" w:themeShade="80"/>
              </w:rPr>
            </w:pPr>
          </w:p>
        </w:tc>
        <w:tc>
          <w:tcPr>
            <w:tcW w:w="3372" w:type="dxa"/>
            <w:gridSpan w:val="3"/>
            <w:tcBorders>
              <w:left w:val="single" w:sz="4" w:space="0" w:color="auto"/>
            </w:tcBorders>
          </w:tcPr>
          <w:p w:rsidR="009D3B04" w:rsidRPr="0011479E" w:rsidRDefault="009D3B04" w:rsidP="00CC21F3">
            <w:pPr>
              <w:rPr>
                <w:rFonts w:ascii="Arial" w:hAnsi="Arial" w:cs="Arial"/>
                <w:b/>
                <w:color w:val="0F243E" w:themeColor="text2" w:themeShade="80"/>
              </w:rPr>
            </w:pPr>
          </w:p>
          <w:p w:rsidR="009D3B04" w:rsidRPr="0011479E" w:rsidRDefault="009D3B04" w:rsidP="00CC21F3">
            <w:pPr>
              <w:rPr>
                <w:rFonts w:ascii="Arial" w:hAnsi="Arial" w:cs="Arial"/>
                <w:b/>
                <w:color w:val="0F243E" w:themeColor="text2" w:themeShade="80"/>
              </w:rPr>
            </w:pPr>
          </w:p>
          <w:p w:rsidR="009D3B04" w:rsidRPr="0011479E" w:rsidRDefault="009D3B04" w:rsidP="00CC21F3">
            <w:pPr>
              <w:rPr>
                <w:rFonts w:ascii="Arial" w:hAnsi="Arial" w:cs="Arial"/>
                <w:b/>
                <w:color w:val="0F243E" w:themeColor="text2" w:themeShade="80"/>
              </w:rPr>
            </w:pPr>
          </w:p>
        </w:tc>
      </w:tr>
      <w:tr w:rsidR="009D3B04" w:rsidRPr="0011479E" w:rsidTr="006A5495">
        <w:tc>
          <w:tcPr>
            <w:tcW w:w="1650" w:type="dxa"/>
            <w:tcBorders>
              <w:right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MODALIDAD:</w:t>
            </w:r>
          </w:p>
          <w:p w:rsidR="009D3B04" w:rsidRPr="0011479E" w:rsidRDefault="009D3B04" w:rsidP="00CC21F3">
            <w:pPr>
              <w:rPr>
                <w:rFonts w:ascii="Arial" w:hAnsi="Arial" w:cs="Arial"/>
                <w:color w:val="0F243E" w:themeColor="text2" w:themeShade="80"/>
              </w:rPr>
            </w:pPr>
          </w:p>
        </w:tc>
        <w:tc>
          <w:tcPr>
            <w:tcW w:w="2548" w:type="dxa"/>
            <w:gridSpan w:val="2"/>
            <w:tcBorders>
              <w:left w:val="single" w:sz="4" w:space="0" w:color="auto"/>
            </w:tcBorders>
          </w:tcPr>
          <w:p w:rsidR="009D3B04" w:rsidRPr="0011479E" w:rsidRDefault="009D3B04" w:rsidP="00B55C14">
            <w:pPr>
              <w:rPr>
                <w:rFonts w:ascii="Arial" w:hAnsi="Arial" w:cs="Arial"/>
                <w:color w:val="0F243E" w:themeColor="text2" w:themeShade="80"/>
              </w:rPr>
            </w:pPr>
            <w:r w:rsidRPr="0011479E">
              <w:rPr>
                <w:rFonts w:ascii="Arial" w:hAnsi="Arial" w:cs="Arial"/>
                <w:color w:val="0F243E" w:themeColor="text2" w:themeShade="80"/>
              </w:rPr>
              <w:t xml:space="preserve"> PRESENCIAL  </w:t>
            </w:r>
            <w:r w:rsidR="00B55C14" w:rsidRPr="0011479E">
              <w:rPr>
                <w:rFonts w:ascii="Arial" w:hAnsi="Arial" w:cs="Arial"/>
                <w:color w:val="0F243E" w:themeColor="text2" w:themeShade="80"/>
              </w:rPr>
              <w:t>x</w:t>
            </w:r>
            <w:r w:rsidR="00FE7FF8" w:rsidRPr="0011479E">
              <w:rPr>
                <w:rFonts w:ascii="Arial" w:hAnsi="Arial" w:cs="Arial"/>
                <w:color w:val="0F243E" w:themeColor="text2" w:themeShade="80"/>
              </w:rPr>
              <w:sym w:font="Wingdings" w:char="F06F"/>
            </w:r>
          </w:p>
        </w:tc>
        <w:tc>
          <w:tcPr>
            <w:tcW w:w="2586" w:type="dxa"/>
            <w:gridSpan w:val="3"/>
            <w:tcBorders>
              <w:left w:val="single" w:sz="4" w:space="0" w:color="auto"/>
            </w:tcBorders>
          </w:tcPr>
          <w:p w:rsidR="009D3B04" w:rsidRPr="0011479E" w:rsidRDefault="009D3B04" w:rsidP="00FE7FF8">
            <w:pPr>
              <w:rPr>
                <w:rFonts w:ascii="Arial" w:hAnsi="Arial" w:cs="Arial"/>
                <w:color w:val="0F243E" w:themeColor="text2" w:themeShade="80"/>
              </w:rPr>
            </w:pPr>
            <w:r w:rsidRPr="0011479E">
              <w:rPr>
                <w:rFonts w:ascii="Arial" w:hAnsi="Arial" w:cs="Arial"/>
                <w:color w:val="0F243E" w:themeColor="text2" w:themeShade="80"/>
              </w:rPr>
              <w:t xml:space="preserve">VIRTUAL </w:t>
            </w:r>
            <w:r w:rsidR="00FE7FF8" w:rsidRPr="0011479E">
              <w:rPr>
                <w:rFonts w:ascii="Arial" w:hAnsi="Arial" w:cs="Arial"/>
                <w:color w:val="0F243E" w:themeColor="text2" w:themeShade="80"/>
              </w:rPr>
              <w:sym w:font="Wingdings" w:char="F06F"/>
            </w:r>
          </w:p>
        </w:tc>
        <w:tc>
          <w:tcPr>
            <w:tcW w:w="2270" w:type="dxa"/>
            <w:tcBorders>
              <w:left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BIMODAL</w:t>
            </w:r>
            <w:r w:rsidR="00FE7FF8" w:rsidRPr="0011479E">
              <w:rPr>
                <w:rFonts w:ascii="Arial" w:hAnsi="Arial" w:cs="Arial"/>
                <w:color w:val="0F243E" w:themeColor="text2" w:themeShade="80"/>
              </w:rPr>
              <w:sym w:font="Wingdings" w:char="F06F"/>
            </w:r>
          </w:p>
        </w:tc>
      </w:tr>
    </w:tbl>
    <w:p w:rsidR="009D3B04" w:rsidRPr="0011479E"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11479E" w:rsidTr="00CC21F3">
        <w:tc>
          <w:tcPr>
            <w:tcW w:w="5495" w:type="dxa"/>
            <w:gridSpan w:val="2"/>
          </w:tcPr>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CÓDIGO ASIGNATURA:</w:t>
            </w:r>
          </w:p>
          <w:p w:rsidR="009D3B04" w:rsidRPr="0011479E" w:rsidRDefault="009D3B04" w:rsidP="00CC21F3">
            <w:pPr>
              <w:rPr>
                <w:rFonts w:ascii="Arial" w:hAnsi="Arial" w:cs="Arial"/>
                <w:b/>
                <w:color w:val="0F243E" w:themeColor="text2" w:themeShade="80"/>
              </w:rPr>
            </w:pPr>
          </w:p>
        </w:tc>
        <w:tc>
          <w:tcPr>
            <w:tcW w:w="4111" w:type="dxa"/>
          </w:tcPr>
          <w:p w:rsidR="009D3B04" w:rsidRPr="0011479E" w:rsidRDefault="009D3B04" w:rsidP="00EE45C1">
            <w:pPr>
              <w:rPr>
                <w:rFonts w:ascii="Arial" w:hAnsi="Arial" w:cs="Arial"/>
                <w:b/>
                <w:color w:val="0F243E" w:themeColor="text2" w:themeShade="80"/>
              </w:rPr>
            </w:pPr>
            <w:r w:rsidRPr="0011479E">
              <w:rPr>
                <w:rFonts w:ascii="Arial" w:hAnsi="Arial" w:cs="Arial"/>
                <w:b/>
                <w:color w:val="0F243E" w:themeColor="text2" w:themeShade="80"/>
              </w:rPr>
              <w:t xml:space="preserve">N° CRÉDITOS: </w:t>
            </w:r>
            <w:r w:rsidR="00EE45C1" w:rsidRPr="0011479E">
              <w:rPr>
                <w:rFonts w:ascii="Arial" w:hAnsi="Arial" w:cs="Arial"/>
                <w:color w:val="0F243E" w:themeColor="text2" w:themeShade="80"/>
              </w:rPr>
              <w:t>1 (Uno)</w:t>
            </w:r>
          </w:p>
        </w:tc>
      </w:tr>
      <w:tr w:rsidR="009D3B04" w:rsidRPr="0011479E" w:rsidTr="00CC21F3">
        <w:tc>
          <w:tcPr>
            <w:tcW w:w="4503" w:type="dxa"/>
          </w:tcPr>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Fecha de Elaboración:</w:t>
            </w:r>
          </w:p>
          <w:p w:rsidR="009D3B04" w:rsidRPr="0011479E" w:rsidRDefault="009D3B04" w:rsidP="00CC21F3">
            <w:pPr>
              <w:rPr>
                <w:rFonts w:ascii="Arial" w:hAnsi="Arial" w:cs="Arial"/>
                <w:b/>
                <w:color w:val="0F243E" w:themeColor="text2" w:themeShade="80"/>
              </w:rPr>
            </w:pPr>
          </w:p>
          <w:p w:rsidR="009D3B04" w:rsidRPr="0011479E"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Fecha de Actualización:</w:t>
            </w:r>
          </w:p>
          <w:p w:rsidR="009D3B04" w:rsidRPr="0011479E" w:rsidRDefault="009D3B04" w:rsidP="00CC21F3">
            <w:pPr>
              <w:rPr>
                <w:rFonts w:ascii="Arial" w:hAnsi="Arial" w:cs="Arial"/>
                <w:b/>
                <w:color w:val="0F243E" w:themeColor="text2" w:themeShade="80"/>
              </w:rPr>
            </w:pPr>
          </w:p>
        </w:tc>
      </w:tr>
    </w:tbl>
    <w:p w:rsidR="00AB6222" w:rsidRPr="0011479E"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11479E" w:rsidTr="009A43A0">
        <w:tc>
          <w:tcPr>
            <w:tcW w:w="9054" w:type="dxa"/>
            <w:gridSpan w:val="6"/>
            <w:shd w:val="clear" w:color="auto" w:fill="365F91" w:themeFill="accent1" w:themeFillShade="BF"/>
          </w:tcPr>
          <w:p w:rsidR="009D3B04" w:rsidRPr="0011479E" w:rsidRDefault="009D3B04" w:rsidP="00CC21F3">
            <w:pPr>
              <w:jc w:val="center"/>
              <w:rPr>
                <w:rFonts w:ascii="Arial" w:hAnsi="Arial" w:cs="Arial"/>
                <w:b/>
                <w:color w:val="0F243E" w:themeColor="text2" w:themeShade="80"/>
              </w:rPr>
            </w:pPr>
            <w:r w:rsidRPr="0011479E">
              <w:rPr>
                <w:rFonts w:ascii="Arial" w:hAnsi="Arial" w:cs="Arial"/>
                <w:b/>
                <w:color w:val="FFFFFF" w:themeColor="background1"/>
              </w:rPr>
              <w:t>TIEMPO DE ACOMPAÑAMIENTO DOCENTE</w:t>
            </w:r>
          </w:p>
        </w:tc>
      </w:tr>
      <w:tr w:rsidR="009D3B04" w:rsidRPr="0011479E" w:rsidTr="009A43A0">
        <w:tc>
          <w:tcPr>
            <w:tcW w:w="2815" w:type="dxa"/>
            <w:tcBorders>
              <w:top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 xml:space="preserve"> Horas Semana:</w:t>
            </w:r>
            <w:r w:rsidR="00B55C14" w:rsidRPr="0011479E">
              <w:rPr>
                <w:rFonts w:ascii="Arial" w:hAnsi="Arial" w:cs="Arial"/>
                <w:color w:val="0F243E" w:themeColor="text2" w:themeShade="80"/>
              </w:rPr>
              <w:t xml:space="preserve"> </w:t>
            </w:r>
            <w:r w:rsidR="00EE45C1" w:rsidRPr="0011479E">
              <w:rPr>
                <w:rFonts w:ascii="Arial" w:hAnsi="Arial" w:cs="Arial"/>
                <w:color w:val="0F243E" w:themeColor="text2" w:themeShade="80"/>
              </w:rPr>
              <w:t>3</w:t>
            </w:r>
          </w:p>
        </w:tc>
        <w:tc>
          <w:tcPr>
            <w:tcW w:w="2661" w:type="dxa"/>
            <w:gridSpan w:val="3"/>
            <w:tcBorders>
              <w:top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Horas Mes:</w:t>
            </w:r>
            <w:r w:rsidR="00B55C14" w:rsidRPr="0011479E">
              <w:rPr>
                <w:rFonts w:ascii="Arial" w:hAnsi="Arial" w:cs="Arial"/>
                <w:color w:val="0F243E" w:themeColor="text2" w:themeShade="80"/>
              </w:rPr>
              <w:t xml:space="preserve"> </w:t>
            </w:r>
            <w:r w:rsidR="00EE45C1" w:rsidRPr="0011479E">
              <w:rPr>
                <w:rFonts w:ascii="Arial" w:hAnsi="Arial" w:cs="Arial"/>
                <w:color w:val="0F243E" w:themeColor="text2" w:themeShade="80"/>
              </w:rPr>
              <w:t>12</w:t>
            </w:r>
          </w:p>
        </w:tc>
        <w:tc>
          <w:tcPr>
            <w:tcW w:w="3578" w:type="dxa"/>
            <w:gridSpan w:val="2"/>
            <w:tcBorders>
              <w:top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Horas Práctica:</w:t>
            </w:r>
          </w:p>
        </w:tc>
      </w:tr>
      <w:tr w:rsidR="009D3B04" w:rsidRPr="0011479E" w:rsidTr="009A43A0">
        <w:tc>
          <w:tcPr>
            <w:tcW w:w="2815" w:type="dxa"/>
          </w:tcPr>
          <w:p w:rsidR="009D3B04" w:rsidRPr="0011479E" w:rsidRDefault="009D3B04" w:rsidP="00EE45C1">
            <w:pPr>
              <w:rPr>
                <w:rFonts w:ascii="Arial" w:hAnsi="Arial" w:cs="Arial"/>
                <w:color w:val="0F243E" w:themeColor="text2" w:themeShade="80"/>
              </w:rPr>
            </w:pPr>
            <w:r w:rsidRPr="0011479E">
              <w:rPr>
                <w:rFonts w:ascii="Arial" w:hAnsi="Arial" w:cs="Arial"/>
                <w:color w:val="0F243E" w:themeColor="text2" w:themeShade="80"/>
              </w:rPr>
              <w:t xml:space="preserve">H. Presenciales: </w:t>
            </w:r>
            <w:r w:rsidR="00EE45C1" w:rsidRPr="0011479E">
              <w:rPr>
                <w:rFonts w:ascii="Arial" w:hAnsi="Arial" w:cs="Arial"/>
                <w:color w:val="0F243E" w:themeColor="text2" w:themeShade="80"/>
              </w:rPr>
              <w:t>3</w:t>
            </w:r>
          </w:p>
        </w:tc>
        <w:tc>
          <w:tcPr>
            <w:tcW w:w="2661" w:type="dxa"/>
            <w:gridSpan w:val="3"/>
          </w:tcPr>
          <w:p w:rsidR="009D3B04" w:rsidRPr="0011479E" w:rsidRDefault="009D3B04" w:rsidP="00B55C14">
            <w:pPr>
              <w:rPr>
                <w:rFonts w:ascii="Arial" w:hAnsi="Arial" w:cs="Arial"/>
                <w:color w:val="0F243E" w:themeColor="text2" w:themeShade="80"/>
              </w:rPr>
            </w:pPr>
            <w:r w:rsidRPr="0011479E">
              <w:rPr>
                <w:rFonts w:ascii="Arial" w:hAnsi="Arial" w:cs="Arial"/>
                <w:color w:val="0F243E" w:themeColor="text2" w:themeShade="80"/>
              </w:rPr>
              <w:t xml:space="preserve">H. Tutoría: </w:t>
            </w:r>
            <w:r w:rsidR="00EE45C1" w:rsidRPr="0011479E">
              <w:rPr>
                <w:rFonts w:ascii="Arial" w:hAnsi="Arial" w:cs="Arial"/>
                <w:color w:val="0F243E" w:themeColor="text2" w:themeShade="80"/>
              </w:rPr>
              <w:t>0</w:t>
            </w:r>
          </w:p>
        </w:tc>
        <w:tc>
          <w:tcPr>
            <w:tcW w:w="3578" w:type="dxa"/>
            <w:gridSpan w:val="2"/>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 xml:space="preserve">Total Horas Semestre: </w:t>
            </w:r>
            <w:r w:rsidR="00AA4A7C" w:rsidRPr="0011479E">
              <w:rPr>
                <w:rFonts w:ascii="Arial" w:hAnsi="Arial" w:cs="Arial"/>
                <w:color w:val="0F243E" w:themeColor="text2" w:themeShade="80"/>
              </w:rPr>
              <w:t>48</w:t>
            </w:r>
          </w:p>
        </w:tc>
      </w:tr>
      <w:tr w:rsidR="009A43A0" w:rsidRPr="0011479E" w:rsidTr="009A43A0">
        <w:trPr>
          <w:trHeight w:val="389"/>
        </w:trPr>
        <w:tc>
          <w:tcPr>
            <w:tcW w:w="3652" w:type="dxa"/>
            <w:gridSpan w:val="2"/>
            <w:tcBorders>
              <w:right w:val="single" w:sz="4" w:space="0" w:color="auto"/>
            </w:tcBorders>
          </w:tcPr>
          <w:p w:rsidR="009A43A0" w:rsidRPr="0011479E" w:rsidRDefault="009A43A0" w:rsidP="00CC21F3">
            <w:pPr>
              <w:rPr>
                <w:rFonts w:ascii="Arial" w:hAnsi="Arial" w:cs="Arial"/>
                <w:color w:val="0F243E" w:themeColor="text2" w:themeShade="80"/>
              </w:rPr>
            </w:pPr>
            <w:r w:rsidRPr="0011479E">
              <w:rPr>
                <w:rFonts w:ascii="Arial" w:hAnsi="Arial" w:cs="Arial"/>
                <w:color w:val="0F243E" w:themeColor="text2" w:themeShade="80"/>
              </w:rPr>
              <w:t>Jornada Diurna</w:t>
            </w:r>
          </w:p>
        </w:tc>
        <w:tc>
          <w:tcPr>
            <w:tcW w:w="709" w:type="dxa"/>
            <w:tcBorders>
              <w:right w:val="single" w:sz="4" w:space="0" w:color="auto"/>
            </w:tcBorders>
          </w:tcPr>
          <w:p w:rsidR="009A43A0" w:rsidRPr="0011479E" w:rsidRDefault="00B55C14" w:rsidP="009A43A0">
            <w:pPr>
              <w:rPr>
                <w:rFonts w:ascii="Arial" w:hAnsi="Arial" w:cs="Arial"/>
                <w:color w:val="0F243E" w:themeColor="text2" w:themeShade="80"/>
              </w:rPr>
            </w:pPr>
            <w:r w:rsidRPr="0011479E">
              <w:rPr>
                <w:rFonts w:ascii="Arial" w:hAnsi="Arial" w:cs="Arial"/>
                <w:color w:val="0F243E" w:themeColor="text2" w:themeShade="80"/>
              </w:rPr>
              <w:t>x</w:t>
            </w:r>
          </w:p>
        </w:tc>
        <w:tc>
          <w:tcPr>
            <w:tcW w:w="3919" w:type="dxa"/>
            <w:gridSpan w:val="2"/>
            <w:tcBorders>
              <w:left w:val="single" w:sz="4" w:space="0" w:color="auto"/>
            </w:tcBorders>
          </w:tcPr>
          <w:p w:rsidR="009A43A0" w:rsidRPr="0011479E" w:rsidRDefault="009A43A0" w:rsidP="009A43A0">
            <w:pPr>
              <w:spacing w:after="200" w:line="276" w:lineRule="auto"/>
              <w:rPr>
                <w:rFonts w:ascii="Arial" w:hAnsi="Arial" w:cs="Arial"/>
                <w:color w:val="0F243E" w:themeColor="text2" w:themeShade="80"/>
              </w:rPr>
            </w:pPr>
            <w:r w:rsidRPr="0011479E">
              <w:rPr>
                <w:rFonts w:ascii="Arial" w:hAnsi="Arial" w:cs="Arial"/>
                <w:color w:val="0F243E" w:themeColor="text2" w:themeShade="80"/>
              </w:rPr>
              <w:t>Jornada Nocturna</w:t>
            </w:r>
          </w:p>
        </w:tc>
        <w:tc>
          <w:tcPr>
            <w:tcW w:w="774" w:type="dxa"/>
            <w:tcBorders>
              <w:left w:val="single" w:sz="4" w:space="0" w:color="auto"/>
            </w:tcBorders>
          </w:tcPr>
          <w:p w:rsidR="009A43A0" w:rsidRPr="0011479E" w:rsidRDefault="009A43A0" w:rsidP="009A43A0">
            <w:pPr>
              <w:spacing w:after="200" w:line="276" w:lineRule="auto"/>
              <w:rPr>
                <w:rFonts w:ascii="Arial" w:hAnsi="Arial" w:cs="Arial"/>
                <w:color w:val="0F243E" w:themeColor="text2" w:themeShade="80"/>
              </w:rPr>
            </w:pP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RPr="0011479E" w:rsidTr="008A5B65">
        <w:tc>
          <w:tcPr>
            <w:tcW w:w="9054" w:type="dxa"/>
            <w:gridSpan w:val="3"/>
            <w:shd w:val="clear" w:color="auto" w:fill="365F91" w:themeFill="accent1" w:themeFillShade="BF"/>
          </w:tcPr>
          <w:p w:rsidR="009D3B04" w:rsidRPr="0011479E" w:rsidRDefault="009D3B04" w:rsidP="00CC21F3">
            <w:pPr>
              <w:jc w:val="center"/>
              <w:rPr>
                <w:rFonts w:ascii="Arial" w:hAnsi="Arial" w:cs="Arial"/>
                <w:b/>
                <w:color w:val="0F243E" w:themeColor="text2" w:themeShade="80"/>
              </w:rPr>
            </w:pPr>
            <w:r w:rsidRPr="0011479E">
              <w:rPr>
                <w:rFonts w:ascii="Arial" w:hAnsi="Arial" w:cs="Arial"/>
                <w:b/>
                <w:color w:val="FFFFFF" w:themeColor="background1"/>
              </w:rPr>
              <w:t xml:space="preserve">TIEMPO DE TRABAJO INDEPENDIENTE DEL ESTUDIANTE </w:t>
            </w:r>
          </w:p>
        </w:tc>
      </w:tr>
      <w:tr w:rsidR="009D3B04" w:rsidRPr="0011479E" w:rsidTr="008A5B65">
        <w:tc>
          <w:tcPr>
            <w:tcW w:w="2894" w:type="dxa"/>
            <w:tcBorders>
              <w:right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Horas Semana:</w:t>
            </w:r>
            <w:r w:rsidR="00B55C14" w:rsidRPr="0011479E">
              <w:rPr>
                <w:rFonts w:ascii="Arial" w:hAnsi="Arial" w:cs="Arial"/>
                <w:color w:val="0F243E" w:themeColor="text2" w:themeShade="80"/>
              </w:rPr>
              <w:t xml:space="preserve"> </w:t>
            </w:r>
            <w:r w:rsidR="006A5495" w:rsidRPr="0011479E">
              <w:rPr>
                <w:rFonts w:ascii="Arial" w:hAnsi="Arial" w:cs="Arial"/>
                <w:color w:val="0F243E" w:themeColor="text2" w:themeShade="80"/>
              </w:rPr>
              <w:t>6</w:t>
            </w:r>
          </w:p>
        </w:tc>
        <w:tc>
          <w:tcPr>
            <w:tcW w:w="3071" w:type="dxa"/>
            <w:tcBorders>
              <w:right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Horas Mes:</w:t>
            </w:r>
            <w:r w:rsidR="00B55C14" w:rsidRPr="0011479E">
              <w:rPr>
                <w:rFonts w:ascii="Arial" w:hAnsi="Arial" w:cs="Arial"/>
                <w:color w:val="0F243E" w:themeColor="text2" w:themeShade="80"/>
              </w:rPr>
              <w:t xml:space="preserve"> </w:t>
            </w:r>
            <w:r w:rsidR="006A5495" w:rsidRPr="0011479E">
              <w:rPr>
                <w:rFonts w:ascii="Arial" w:hAnsi="Arial" w:cs="Arial"/>
                <w:color w:val="0F243E" w:themeColor="text2" w:themeShade="80"/>
              </w:rPr>
              <w:t>24</w:t>
            </w:r>
          </w:p>
        </w:tc>
        <w:tc>
          <w:tcPr>
            <w:tcW w:w="3089" w:type="dxa"/>
            <w:tcBorders>
              <w:left w:val="single" w:sz="4" w:space="0" w:color="auto"/>
            </w:tcBorders>
          </w:tcPr>
          <w:p w:rsidR="009D3B04" w:rsidRPr="0011479E" w:rsidRDefault="009D3B04" w:rsidP="00CC21F3">
            <w:pPr>
              <w:rPr>
                <w:rFonts w:ascii="Arial" w:hAnsi="Arial" w:cs="Arial"/>
                <w:color w:val="0F243E" w:themeColor="text2" w:themeShade="80"/>
              </w:rPr>
            </w:pPr>
            <w:r w:rsidRPr="0011479E">
              <w:rPr>
                <w:rFonts w:ascii="Arial" w:hAnsi="Arial" w:cs="Arial"/>
                <w:color w:val="0F243E" w:themeColor="text2" w:themeShade="80"/>
              </w:rPr>
              <w:t>Horas Semestre:</w:t>
            </w:r>
            <w:r w:rsidR="00B55C14" w:rsidRPr="0011479E">
              <w:rPr>
                <w:rFonts w:ascii="Arial" w:hAnsi="Arial" w:cs="Arial"/>
                <w:color w:val="0F243E" w:themeColor="text2" w:themeShade="80"/>
              </w:rPr>
              <w:t xml:space="preserve"> </w:t>
            </w:r>
            <w:r w:rsidR="006A5495" w:rsidRPr="0011479E">
              <w:rPr>
                <w:rFonts w:ascii="Arial" w:hAnsi="Arial" w:cs="Arial"/>
                <w:color w:val="0F243E" w:themeColor="text2" w:themeShade="80"/>
              </w:rPr>
              <w:t>96</w:t>
            </w: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9D3B04">
        <w:tc>
          <w:tcPr>
            <w:tcW w:w="9054"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JUSTIFICACIÓN:</w:t>
            </w:r>
          </w:p>
        </w:tc>
      </w:tr>
      <w:tr w:rsidR="00AA4A7C" w:rsidRPr="0011479E" w:rsidTr="00EA09F0">
        <w:tc>
          <w:tcPr>
            <w:tcW w:w="9054" w:type="dxa"/>
          </w:tcPr>
          <w:p w:rsidR="00AA4A7C" w:rsidRPr="0011479E" w:rsidRDefault="00AA4A7C" w:rsidP="00EA09F0">
            <w:pPr>
              <w:rPr>
                <w:rFonts w:ascii="Arial" w:hAnsi="Arial" w:cs="Arial"/>
                <w:color w:val="0F243E" w:themeColor="text2" w:themeShade="80"/>
              </w:rPr>
            </w:pPr>
          </w:p>
          <w:p w:rsidR="00AA4A7C" w:rsidRPr="0011479E" w:rsidRDefault="00AA4A7C" w:rsidP="00EA09F0">
            <w:pPr>
              <w:autoSpaceDE w:val="0"/>
              <w:autoSpaceDN w:val="0"/>
              <w:adjustRightInd w:val="0"/>
              <w:jc w:val="both"/>
              <w:rPr>
                <w:rFonts w:ascii="Arial" w:eastAsiaTheme="minorHAnsi" w:hAnsi="Arial" w:cs="Arial"/>
                <w:lang w:val="es-CO" w:eastAsia="en-US"/>
              </w:rPr>
            </w:pPr>
            <w:r w:rsidRPr="0011479E">
              <w:rPr>
                <w:rFonts w:ascii="Arial" w:eastAsiaTheme="minorHAnsi" w:hAnsi="Arial" w:cs="Arial"/>
                <w:lang w:val="es-CO" w:eastAsia="en-US"/>
              </w:rPr>
              <w:t xml:space="preserve">El creciente intercambio de bienes y servicios para lograr la satisfacción de las crecientes  necesidades humanas ha transformado la organización económica mundial. Tanto la producción como la división del trabajo empleados para la transformación de los recursos disponibles se ha concentrado en espacios geográficos más favorables a su desarrollo. </w:t>
            </w:r>
          </w:p>
          <w:p w:rsidR="00AA4A7C" w:rsidRPr="0011479E" w:rsidRDefault="00AA4A7C" w:rsidP="00EA09F0">
            <w:pPr>
              <w:autoSpaceDE w:val="0"/>
              <w:autoSpaceDN w:val="0"/>
              <w:adjustRightInd w:val="0"/>
              <w:jc w:val="both"/>
              <w:rPr>
                <w:rFonts w:ascii="Arial" w:eastAsiaTheme="minorHAnsi" w:hAnsi="Arial" w:cs="Arial"/>
                <w:lang w:val="es-CO" w:eastAsia="en-US"/>
              </w:rPr>
            </w:pPr>
          </w:p>
          <w:p w:rsidR="00AA4A7C" w:rsidRPr="0011479E" w:rsidRDefault="00AA4A7C" w:rsidP="00EA09F0">
            <w:pPr>
              <w:autoSpaceDE w:val="0"/>
              <w:autoSpaceDN w:val="0"/>
              <w:adjustRightInd w:val="0"/>
              <w:jc w:val="both"/>
              <w:rPr>
                <w:rFonts w:ascii="Arial" w:eastAsiaTheme="minorHAnsi" w:hAnsi="Arial" w:cs="Arial"/>
                <w:lang w:val="es-CO" w:eastAsia="en-US"/>
              </w:rPr>
            </w:pPr>
            <w:r w:rsidRPr="0011479E">
              <w:rPr>
                <w:rFonts w:ascii="Arial" w:eastAsiaTheme="minorHAnsi" w:hAnsi="Arial" w:cs="Arial"/>
                <w:lang w:val="es-CO" w:eastAsia="en-US"/>
              </w:rPr>
              <w:t xml:space="preserve">Comprender la relación de economía, espacio y sociedad es el fin de la geografía económica que analiza la “localización de la producción en el espacio”, de acuerdo con Paul </w:t>
            </w:r>
            <w:proofErr w:type="spellStart"/>
            <w:r w:rsidRPr="0011479E">
              <w:rPr>
                <w:rFonts w:ascii="Arial" w:eastAsiaTheme="minorHAnsi" w:hAnsi="Arial" w:cs="Arial"/>
                <w:lang w:val="es-CO" w:eastAsia="en-US"/>
              </w:rPr>
              <w:t>Krugman</w:t>
            </w:r>
            <w:proofErr w:type="spellEnd"/>
            <w:r w:rsidRPr="0011479E">
              <w:rPr>
                <w:rFonts w:ascii="Arial" w:eastAsiaTheme="minorHAnsi" w:hAnsi="Arial" w:cs="Arial"/>
                <w:lang w:val="es-CO" w:eastAsia="en-US"/>
              </w:rPr>
              <w:t>. Asimismo, es necesario identificar la ubicación de los productores y consumidores para así determinar la relación entre oferta y demanda.</w:t>
            </w:r>
          </w:p>
          <w:p w:rsidR="00AA4A7C" w:rsidRPr="0011479E" w:rsidRDefault="00AA4A7C" w:rsidP="00EA09F0">
            <w:pPr>
              <w:autoSpaceDE w:val="0"/>
              <w:autoSpaceDN w:val="0"/>
              <w:adjustRightInd w:val="0"/>
              <w:jc w:val="both"/>
              <w:rPr>
                <w:rFonts w:ascii="Arial" w:eastAsiaTheme="minorHAnsi" w:hAnsi="Arial" w:cs="Arial"/>
                <w:lang w:val="es-CO" w:eastAsia="en-US"/>
              </w:rPr>
            </w:pPr>
          </w:p>
          <w:p w:rsidR="002416AD" w:rsidRPr="0011479E" w:rsidRDefault="00AA4A7C" w:rsidP="00EA09F0">
            <w:pPr>
              <w:autoSpaceDE w:val="0"/>
              <w:autoSpaceDN w:val="0"/>
              <w:adjustRightInd w:val="0"/>
              <w:jc w:val="both"/>
              <w:rPr>
                <w:rFonts w:ascii="Arial" w:eastAsiaTheme="minorHAnsi" w:hAnsi="Arial" w:cs="Arial"/>
                <w:lang w:val="es-CO" w:eastAsia="en-US"/>
              </w:rPr>
            </w:pPr>
            <w:r w:rsidRPr="0011479E">
              <w:rPr>
                <w:rFonts w:ascii="Arial" w:eastAsiaTheme="minorHAnsi" w:hAnsi="Arial" w:cs="Arial"/>
                <w:lang w:val="es-CO" w:eastAsia="en-US"/>
              </w:rPr>
              <w:lastRenderedPageBreak/>
              <w:t>Por tanto, considerar cómo se comportan los diferentes sectores económicos en un territorio permite reconocer el potencial de una entidad territorial para lograr su desarrollo.</w:t>
            </w:r>
          </w:p>
          <w:p w:rsidR="002416AD" w:rsidRPr="0011479E" w:rsidRDefault="002416AD" w:rsidP="00EA09F0">
            <w:pPr>
              <w:autoSpaceDE w:val="0"/>
              <w:autoSpaceDN w:val="0"/>
              <w:adjustRightInd w:val="0"/>
              <w:jc w:val="both"/>
              <w:rPr>
                <w:rFonts w:ascii="Arial" w:eastAsiaTheme="minorHAnsi" w:hAnsi="Arial" w:cs="Arial"/>
                <w:lang w:val="es-CO" w:eastAsia="en-US"/>
              </w:rPr>
            </w:pPr>
          </w:p>
          <w:p w:rsidR="00AA4A7C" w:rsidRPr="0011479E" w:rsidRDefault="005B2A5A" w:rsidP="00EA09F0">
            <w:pPr>
              <w:autoSpaceDE w:val="0"/>
              <w:autoSpaceDN w:val="0"/>
              <w:adjustRightInd w:val="0"/>
              <w:jc w:val="both"/>
              <w:rPr>
                <w:rFonts w:ascii="Arial" w:eastAsiaTheme="minorHAnsi" w:hAnsi="Arial" w:cs="Arial"/>
                <w:lang w:val="es-CO" w:eastAsia="en-US"/>
              </w:rPr>
            </w:pPr>
            <w:r w:rsidRPr="0011479E">
              <w:rPr>
                <w:rFonts w:ascii="Arial" w:hAnsi="Arial" w:cs="Arial"/>
                <w:sz w:val="24"/>
                <w:szCs w:val="24"/>
              </w:rPr>
              <w:t xml:space="preserve">El </w:t>
            </w:r>
            <w:r w:rsidRPr="0011479E">
              <w:rPr>
                <w:rFonts w:ascii="Arial" w:eastAsiaTheme="minorHAnsi" w:hAnsi="Arial" w:cs="Arial"/>
                <w:lang w:val="es-CO" w:eastAsia="en-US"/>
              </w:rPr>
              <w:t xml:space="preserve">curso aporta conceptos y estructuras teóricas  básicas  para analizar los negocios internacionales desde una perspectiva geopolítica. La internacionalización de la economía y las posibilidades de negocios que ella contempla requiere miradas amplias  sobre los elementos políticos, geográficos, sociales, demográficos, culturales, medioambientales y económicos que los sustentan y determinan, por medio de su interacción, y condicionamiento. </w:t>
            </w:r>
            <w:r w:rsidR="00AA4A7C" w:rsidRPr="0011479E">
              <w:rPr>
                <w:rFonts w:ascii="Arial" w:eastAsiaTheme="minorHAnsi" w:hAnsi="Arial" w:cs="Arial"/>
                <w:lang w:val="es-CO" w:eastAsia="en-US"/>
              </w:rPr>
              <w:t xml:space="preserve">El estudio de la geografía económica le permite al negociador internacional tener herramientas complementarias para asesorar o tomar decisiones frente a una oportunidad de negocio. </w:t>
            </w:r>
          </w:p>
          <w:p w:rsidR="00AA4A7C" w:rsidRPr="0011479E" w:rsidRDefault="00AA4A7C" w:rsidP="00EA09F0">
            <w:pPr>
              <w:autoSpaceDE w:val="0"/>
              <w:autoSpaceDN w:val="0"/>
              <w:adjustRightInd w:val="0"/>
              <w:jc w:val="both"/>
              <w:rPr>
                <w:rFonts w:ascii="Arial" w:hAnsi="Arial" w:cs="Arial"/>
                <w:color w:val="0F243E" w:themeColor="text2" w:themeShade="80"/>
              </w:rPr>
            </w:pP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CC21F3">
        <w:tc>
          <w:tcPr>
            <w:tcW w:w="9740"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OBJETIVO GENERAL DE LA ASIGNATURA:</w:t>
            </w:r>
          </w:p>
        </w:tc>
      </w:tr>
      <w:tr w:rsidR="009D3B04" w:rsidRPr="0011479E" w:rsidTr="00CC21F3">
        <w:tc>
          <w:tcPr>
            <w:tcW w:w="9740" w:type="dxa"/>
          </w:tcPr>
          <w:p w:rsidR="009D3B04" w:rsidRPr="0011479E" w:rsidRDefault="005B2A5A" w:rsidP="00E564EF">
            <w:pPr>
              <w:jc w:val="both"/>
              <w:rPr>
                <w:rFonts w:ascii="Arial" w:hAnsi="Arial" w:cs="Arial"/>
                <w:color w:val="0F243E" w:themeColor="text2" w:themeShade="80"/>
              </w:rPr>
            </w:pPr>
            <w:r w:rsidRPr="0011479E">
              <w:rPr>
                <w:rFonts w:ascii="Arial" w:hAnsi="Arial" w:cs="Arial"/>
                <w:sz w:val="24"/>
                <w:szCs w:val="24"/>
                <w:lang w:val="es-MX"/>
              </w:rPr>
              <w:t>Realizar análisis geopolíticos de los procesos estratégicos, políticos, económicos, culturales y territoriales que los negocios generan, reproducen o transforman en el mundo entero.</w:t>
            </w: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CC21F3">
        <w:tc>
          <w:tcPr>
            <w:tcW w:w="9740"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METAS DE APRENDIZAJE:</w:t>
            </w:r>
          </w:p>
        </w:tc>
      </w:tr>
      <w:tr w:rsidR="009D3B04" w:rsidRPr="0011479E" w:rsidTr="00CC21F3">
        <w:tc>
          <w:tcPr>
            <w:tcW w:w="9740" w:type="dxa"/>
          </w:tcPr>
          <w:p w:rsidR="009D3B04" w:rsidRPr="0011479E" w:rsidRDefault="009D3B04" w:rsidP="007E533F">
            <w:pPr>
              <w:jc w:val="both"/>
              <w:rPr>
                <w:rFonts w:ascii="Arial" w:hAnsi="Arial" w:cs="Arial"/>
                <w:color w:val="0F243E" w:themeColor="text2" w:themeShade="80"/>
                <w:sz w:val="20"/>
              </w:rPr>
            </w:pPr>
          </w:p>
          <w:p w:rsidR="008A351D" w:rsidRPr="0011479E" w:rsidRDefault="008A351D" w:rsidP="008A351D">
            <w:pPr>
              <w:jc w:val="both"/>
              <w:rPr>
                <w:rFonts w:ascii="Arial" w:hAnsi="Arial" w:cs="Arial"/>
              </w:rPr>
            </w:pPr>
            <w:r w:rsidRPr="0011479E">
              <w:rPr>
                <w:rFonts w:ascii="Arial" w:hAnsi="Arial" w:cs="Arial"/>
              </w:rPr>
              <w:t xml:space="preserve">Identificar los procesos desarrollados en las diversas articulaciones entre la economía, la sociedad y el espacio. </w:t>
            </w:r>
          </w:p>
          <w:p w:rsidR="008A351D" w:rsidRPr="0011479E" w:rsidRDefault="008A351D" w:rsidP="008A351D">
            <w:pPr>
              <w:jc w:val="both"/>
              <w:rPr>
                <w:rFonts w:ascii="Arial" w:hAnsi="Arial" w:cs="Arial"/>
              </w:rPr>
            </w:pPr>
          </w:p>
          <w:p w:rsidR="00522A96" w:rsidRPr="0011479E" w:rsidRDefault="008A351D" w:rsidP="007E533F">
            <w:pPr>
              <w:jc w:val="both"/>
              <w:rPr>
                <w:rFonts w:ascii="Arial" w:hAnsi="Arial" w:cs="Arial"/>
              </w:rPr>
            </w:pPr>
            <w:r w:rsidRPr="0011479E">
              <w:rPr>
                <w:rFonts w:ascii="Arial" w:hAnsi="Arial" w:cs="Arial"/>
              </w:rPr>
              <w:t>Comprenden la estructura geográfica, la evolución y las tendencias de la economía mundial, con énfasis en las problemáticas de emergentes de los procesos de transformación económica y territorial.</w:t>
            </w:r>
          </w:p>
          <w:p w:rsidR="00522A96" w:rsidRPr="0011479E" w:rsidRDefault="00522A96" w:rsidP="007E533F">
            <w:pPr>
              <w:jc w:val="both"/>
              <w:rPr>
                <w:rFonts w:ascii="Arial" w:hAnsi="Arial" w:cs="Arial"/>
              </w:rPr>
            </w:pPr>
          </w:p>
          <w:p w:rsidR="00522A96" w:rsidRPr="0011479E" w:rsidRDefault="00522A96" w:rsidP="007E533F">
            <w:pPr>
              <w:jc w:val="both"/>
              <w:rPr>
                <w:rFonts w:ascii="Arial" w:hAnsi="Arial" w:cs="Arial"/>
              </w:rPr>
            </w:pPr>
            <w:r w:rsidRPr="0011479E">
              <w:rPr>
                <w:rFonts w:ascii="Arial" w:hAnsi="Arial" w:cs="Arial"/>
              </w:rPr>
              <w:t xml:space="preserve">Reconocer la relación entre la actividad económica y los recursos naturales y la necesidad de una explotación racional. </w:t>
            </w:r>
          </w:p>
          <w:p w:rsidR="005B2A5A" w:rsidRPr="0011479E" w:rsidRDefault="005B2A5A" w:rsidP="007E533F">
            <w:pPr>
              <w:jc w:val="both"/>
              <w:rPr>
                <w:rFonts w:ascii="Arial" w:hAnsi="Arial" w:cs="Arial"/>
              </w:rPr>
            </w:pPr>
          </w:p>
          <w:p w:rsidR="005B2A5A" w:rsidRPr="0011479E" w:rsidRDefault="005B2A5A" w:rsidP="005B2A5A">
            <w:pPr>
              <w:pStyle w:val="Sinespaciado"/>
              <w:jc w:val="both"/>
              <w:rPr>
                <w:rFonts w:ascii="Arial" w:eastAsia="Times New Roman" w:hAnsi="Arial" w:cs="Arial"/>
                <w:lang w:val="es-ES" w:eastAsia="es-ES"/>
              </w:rPr>
            </w:pPr>
            <w:r w:rsidRPr="0011479E">
              <w:rPr>
                <w:rFonts w:ascii="Arial" w:eastAsia="Times New Roman" w:hAnsi="Arial" w:cs="Arial"/>
                <w:lang w:val="es-ES" w:eastAsia="es-ES"/>
              </w:rPr>
              <w:t>Identificar los principales factores geoeconómicos y su relación estratégica con los negocios Internacionales.</w:t>
            </w:r>
          </w:p>
          <w:p w:rsidR="005B2A5A" w:rsidRPr="0011479E" w:rsidRDefault="005B2A5A" w:rsidP="005B2A5A">
            <w:pPr>
              <w:pStyle w:val="Sinespaciado"/>
              <w:jc w:val="both"/>
              <w:rPr>
                <w:rFonts w:ascii="Arial" w:eastAsia="Times New Roman" w:hAnsi="Arial" w:cs="Arial"/>
                <w:lang w:val="es-ES" w:eastAsia="es-ES"/>
              </w:rPr>
            </w:pPr>
          </w:p>
          <w:p w:rsidR="005B2A5A" w:rsidRPr="0011479E" w:rsidRDefault="005B2A5A" w:rsidP="005B2A5A">
            <w:pPr>
              <w:pStyle w:val="Sinespaciado"/>
              <w:jc w:val="both"/>
              <w:rPr>
                <w:rFonts w:ascii="Arial" w:eastAsia="Times New Roman" w:hAnsi="Arial" w:cs="Arial"/>
                <w:lang w:val="es-ES" w:eastAsia="es-ES"/>
              </w:rPr>
            </w:pPr>
            <w:r w:rsidRPr="0011479E">
              <w:rPr>
                <w:rFonts w:ascii="Arial" w:eastAsia="Times New Roman" w:hAnsi="Arial" w:cs="Arial"/>
                <w:lang w:val="es-ES" w:eastAsia="es-ES"/>
              </w:rPr>
              <w:t>Analizar el impacto sobre los procesos de desarrollo que se derivan del diseño, financiación e implementación en diferentes regiones del mundo.</w:t>
            </w:r>
          </w:p>
          <w:p w:rsidR="005B2A5A" w:rsidRPr="0011479E" w:rsidRDefault="005B2A5A" w:rsidP="005B2A5A">
            <w:pPr>
              <w:jc w:val="both"/>
              <w:rPr>
                <w:rFonts w:ascii="Arial" w:hAnsi="Arial" w:cs="Arial"/>
              </w:rPr>
            </w:pPr>
          </w:p>
          <w:p w:rsidR="005B2A5A" w:rsidRPr="0011479E" w:rsidRDefault="005B2A5A" w:rsidP="005B2A5A">
            <w:pPr>
              <w:jc w:val="both"/>
              <w:rPr>
                <w:rFonts w:ascii="Arial" w:hAnsi="Arial" w:cs="Arial"/>
              </w:rPr>
            </w:pPr>
            <w:r w:rsidRPr="0011479E">
              <w:rPr>
                <w:rFonts w:ascii="Arial" w:hAnsi="Arial" w:cs="Arial"/>
              </w:rPr>
              <w:t>Analizar los principales acontecimientos geopolíticos mundiales y su incidencia en el desarrollo de los Negocios Internacionales</w:t>
            </w:r>
          </w:p>
          <w:p w:rsidR="009D3B04" w:rsidRPr="0011479E" w:rsidRDefault="009D3B04" w:rsidP="007E533F">
            <w:pPr>
              <w:jc w:val="both"/>
              <w:rPr>
                <w:rFonts w:ascii="Arial" w:hAnsi="Arial" w:cs="Arial"/>
                <w:color w:val="0F243E" w:themeColor="text2" w:themeShade="80"/>
                <w:sz w:val="20"/>
              </w:rPr>
            </w:pP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CC21F3">
        <w:tc>
          <w:tcPr>
            <w:tcW w:w="9740"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PROBLEMAS A RESOLVER:</w:t>
            </w:r>
          </w:p>
        </w:tc>
      </w:tr>
      <w:tr w:rsidR="009D3B04" w:rsidRPr="0011479E" w:rsidTr="00CC21F3">
        <w:tc>
          <w:tcPr>
            <w:tcW w:w="9740" w:type="dxa"/>
          </w:tcPr>
          <w:p w:rsidR="00A735D4" w:rsidRPr="0011479E" w:rsidRDefault="00A735D4" w:rsidP="007D6D53">
            <w:pPr>
              <w:autoSpaceDE w:val="0"/>
              <w:autoSpaceDN w:val="0"/>
              <w:adjustRightInd w:val="0"/>
              <w:jc w:val="both"/>
              <w:rPr>
                <w:rFonts w:ascii="Arial" w:hAnsi="Arial" w:cs="Arial"/>
              </w:rPr>
            </w:pPr>
          </w:p>
          <w:p w:rsidR="001B7672" w:rsidRPr="0011479E" w:rsidRDefault="005B2A5A" w:rsidP="007D6D53">
            <w:pPr>
              <w:autoSpaceDE w:val="0"/>
              <w:autoSpaceDN w:val="0"/>
              <w:adjustRightInd w:val="0"/>
              <w:jc w:val="both"/>
              <w:rPr>
                <w:rFonts w:ascii="Arial" w:hAnsi="Arial" w:cs="Arial"/>
                <w:color w:val="C00000"/>
                <w:sz w:val="20"/>
              </w:rPr>
            </w:pPr>
            <w:r w:rsidRPr="0011479E">
              <w:rPr>
                <w:rFonts w:ascii="Arial" w:hAnsi="Arial" w:cs="Arial"/>
              </w:rPr>
              <w:t>Realizar análisis geo</w:t>
            </w:r>
            <w:r w:rsidR="007D6D53" w:rsidRPr="0011479E">
              <w:rPr>
                <w:rFonts w:ascii="Arial" w:hAnsi="Arial" w:cs="Arial"/>
              </w:rPr>
              <w:t>e</w:t>
            </w:r>
            <w:r w:rsidR="00295FCD" w:rsidRPr="0011479E">
              <w:rPr>
                <w:rFonts w:ascii="Arial" w:hAnsi="Arial" w:cs="Arial"/>
              </w:rPr>
              <w:t>c</w:t>
            </w:r>
            <w:r w:rsidR="007D6D53" w:rsidRPr="0011479E">
              <w:rPr>
                <w:rFonts w:ascii="Arial" w:hAnsi="Arial" w:cs="Arial"/>
              </w:rPr>
              <w:t>on</w:t>
            </w:r>
            <w:r w:rsidR="00295FCD" w:rsidRPr="0011479E">
              <w:rPr>
                <w:rFonts w:ascii="Arial" w:hAnsi="Arial" w:cs="Arial"/>
              </w:rPr>
              <w:t>ó</w:t>
            </w:r>
            <w:r w:rsidR="007D6D53" w:rsidRPr="0011479E">
              <w:rPr>
                <w:rFonts w:ascii="Arial" w:hAnsi="Arial" w:cs="Arial"/>
              </w:rPr>
              <w:t>micos</w:t>
            </w:r>
            <w:r w:rsidRPr="0011479E">
              <w:rPr>
                <w:rFonts w:ascii="Arial" w:hAnsi="Arial" w:cs="Arial"/>
              </w:rPr>
              <w:t xml:space="preserve"> de los procesos estratégicos, políticos, económicos, culturales y territoriales que los negocios generan, reproducen o transforman en el mundo entero.</w:t>
            </w:r>
          </w:p>
          <w:p w:rsidR="009D3B04" w:rsidRPr="0011479E" w:rsidRDefault="009D3B04" w:rsidP="007E533F">
            <w:pPr>
              <w:jc w:val="both"/>
              <w:rPr>
                <w:rFonts w:ascii="Arial" w:hAnsi="Arial" w:cs="Arial"/>
                <w:color w:val="C00000"/>
                <w:sz w:val="20"/>
              </w:rPr>
            </w:pP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5B2A5A">
        <w:tc>
          <w:tcPr>
            <w:tcW w:w="9054"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COMPETENCIAS BÁSICAS / ESPECÍFICAS/ ÉNFASIS:</w:t>
            </w:r>
          </w:p>
        </w:tc>
      </w:tr>
      <w:tr w:rsidR="007E533F" w:rsidRPr="0011479E" w:rsidTr="005B2A5A">
        <w:tc>
          <w:tcPr>
            <w:tcW w:w="9054" w:type="dxa"/>
          </w:tcPr>
          <w:p w:rsidR="005B2A5A" w:rsidRPr="0011479E" w:rsidRDefault="005B2A5A" w:rsidP="005B2A5A">
            <w:pPr>
              <w:autoSpaceDE w:val="0"/>
              <w:autoSpaceDN w:val="0"/>
              <w:adjustRightInd w:val="0"/>
              <w:jc w:val="both"/>
              <w:rPr>
                <w:rFonts w:ascii="Arial" w:hAnsi="Arial" w:cs="Arial"/>
                <w:color w:val="C00000"/>
                <w:sz w:val="20"/>
                <w:szCs w:val="20"/>
                <w:lang w:val="es-CO"/>
              </w:rPr>
            </w:pPr>
          </w:p>
          <w:p w:rsidR="005B2A5A" w:rsidRPr="0011479E" w:rsidRDefault="005B2A5A" w:rsidP="005B2A5A">
            <w:pPr>
              <w:autoSpaceDE w:val="0"/>
              <w:autoSpaceDN w:val="0"/>
              <w:adjustRightInd w:val="0"/>
              <w:jc w:val="both"/>
              <w:rPr>
                <w:rFonts w:ascii="Arial" w:hAnsi="Arial" w:cs="Arial"/>
                <w:color w:val="0F243E" w:themeColor="text2" w:themeShade="80"/>
              </w:rPr>
            </w:pPr>
            <w:r w:rsidRPr="0011479E">
              <w:rPr>
                <w:rFonts w:ascii="Arial" w:hAnsi="Arial" w:cs="Arial"/>
                <w:color w:val="0F243E" w:themeColor="text2" w:themeShade="80"/>
              </w:rPr>
              <w:t xml:space="preserve">Analizar y sintetizar las diferentes doctrinas geoeconómicas abordadas. </w:t>
            </w:r>
          </w:p>
          <w:p w:rsidR="005B2A5A" w:rsidRPr="0011479E" w:rsidRDefault="005B2A5A" w:rsidP="005B2A5A">
            <w:pPr>
              <w:autoSpaceDE w:val="0"/>
              <w:autoSpaceDN w:val="0"/>
              <w:adjustRightInd w:val="0"/>
              <w:jc w:val="both"/>
              <w:rPr>
                <w:rFonts w:ascii="Arial" w:hAnsi="Arial" w:cs="Arial"/>
                <w:color w:val="0F243E" w:themeColor="text2" w:themeShade="80"/>
              </w:rPr>
            </w:pPr>
          </w:p>
          <w:p w:rsidR="005B2A5A" w:rsidRPr="0011479E" w:rsidRDefault="005B2A5A" w:rsidP="005B2A5A">
            <w:pPr>
              <w:autoSpaceDE w:val="0"/>
              <w:autoSpaceDN w:val="0"/>
              <w:adjustRightInd w:val="0"/>
              <w:jc w:val="both"/>
              <w:rPr>
                <w:rFonts w:ascii="Arial" w:hAnsi="Arial" w:cs="Arial"/>
                <w:color w:val="0F243E" w:themeColor="text2" w:themeShade="80"/>
              </w:rPr>
            </w:pPr>
            <w:r w:rsidRPr="0011479E">
              <w:rPr>
                <w:rFonts w:ascii="Arial" w:hAnsi="Arial" w:cs="Arial"/>
                <w:color w:val="0F243E" w:themeColor="text2" w:themeShade="80"/>
              </w:rPr>
              <w:t>Interrelacionar la teoría y la práctica al analizar, por medio de los conceptos centrales de las doctrinas geoeconómicas, escenarios donde se desarrollan  negocios en el mundo.</w:t>
            </w:r>
          </w:p>
          <w:p w:rsidR="005B2A5A" w:rsidRPr="0011479E" w:rsidRDefault="005B2A5A" w:rsidP="005B2A5A">
            <w:pPr>
              <w:autoSpaceDE w:val="0"/>
              <w:autoSpaceDN w:val="0"/>
              <w:adjustRightInd w:val="0"/>
              <w:jc w:val="both"/>
              <w:rPr>
                <w:rFonts w:ascii="Arial" w:hAnsi="Arial" w:cs="Arial"/>
                <w:color w:val="0F243E" w:themeColor="text2" w:themeShade="80"/>
              </w:rPr>
            </w:pPr>
          </w:p>
          <w:p w:rsidR="005B2A5A" w:rsidRPr="0011479E" w:rsidRDefault="005B2A5A" w:rsidP="005B2A5A">
            <w:pPr>
              <w:autoSpaceDE w:val="0"/>
              <w:autoSpaceDN w:val="0"/>
              <w:adjustRightInd w:val="0"/>
              <w:jc w:val="both"/>
              <w:rPr>
                <w:rFonts w:ascii="Arial" w:hAnsi="Arial" w:cs="Arial"/>
                <w:color w:val="0F243E" w:themeColor="text2" w:themeShade="80"/>
              </w:rPr>
            </w:pPr>
            <w:r w:rsidRPr="0011479E">
              <w:rPr>
                <w:rFonts w:ascii="Arial" w:hAnsi="Arial" w:cs="Arial"/>
                <w:color w:val="0F243E" w:themeColor="text2" w:themeShade="80"/>
              </w:rPr>
              <w:t xml:space="preserve">Plantear de forma escrita o verbal la conexión existente entre los proyectos </w:t>
            </w:r>
            <w:r w:rsidR="00BF7295" w:rsidRPr="0011479E">
              <w:rPr>
                <w:rFonts w:ascii="Arial" w:hAnsi="Arial" w:cs="Arial"/>
                <w:color w:val="0F243E" w:themeColor="text2" w:themeShade="80"/>
              </w:rPr>
              <w:t>geoeconómicos</w:t>
            </w:r>
            <w:r w:rsidRPr="0011479E">
              <w:rPr>
                <w:rFonts w:ascii="Arial" w:hAnsi="Arial" w:cs="Arial"/>
                <w:color w:val="0F243E" w:themeColor="text2" w:themeShade="80"/>
              </w:rPr>
              <w:t xml:space="preserve"> actuales, por medio del planteamiento de interrogantes y posibles soluciones para ellos</w:t>
            </w:r>
          </w:p>
          <w:p w:rsidR="005B2A5A" w:rsidRPr="0011479E" w:rsidRDefault="005B2A5A" w:rsidP="005B2A5A">
            <w:pPr>
              <w:autoSpaceDE w:val="0"/>
              <w:autoSpaceDN w:val="0"/>
              <w:adjustRightInd w:val="0"/>
              <w:jc w:val="both"/>
              <w:rPr>
                <w:rFonts w:ascii="Arial" w:hAnsi="Arial" w:cs="Arial"/>
                <w:color w:val="0F243E" w:themeColor="text2" w:themeShade="80"/>
              </w:rPr>
            </w:pPr>
          </w:p>
          <w:p w:rsidR="002416AD" w:rsidRPr="0011479E" w:rsidRDefault="005B2A5A" w:rsidP="005B2A5A">
            <w:pPr>
              <w:autoSpaceDE w:val="0"/>
              <w:autoSpaceDN w:val="0"/>
              <w:adjustRightInd w:val="0"/>
              <w:jc w:val="both"/>
              <w:rPr>
                <w:rFonts w:ascii="Arial" w:hAnsi="Arial" w:cs="Arial"/>
                <w:color w:val="0F243E" w:themeColor="text2" w:themeShade="80"/>
              </w:rPr>
            </w:pPr>
            <w:r w:rsidRPr="0011479E">
              <w:rPr>
                <w:rFonts w:ascii="Arial" w:hAnsi="Arial" w:cs="Arial"/>
                <w:color w:val="0F243E" w:themeColor="text2" w:themeShade="80"/>
              </w:rPr>
              <w:t>Desarrollar la capacidad de entender los procesos económicos individualmente y cómo se relacionan con otros en espacio y tiempo.</w:t>
            </w:r>
          </w:p>
          <w:p w:rsidR="005B2A5A" w:rsidRPr="0011479E" w:rsidRDefault="005B2A5A" w:rsidP="005B2A5A">
            <w:pPr>
              <w:autoSpaceDE w:val="0"/>
              <w:autoSpaceDN w:val="0"/>
              <w:adjustRightInd w:val="0"/>
              <w:jc w:val="both"/>
              <w:rPr>
                <w:rFonts w:ascii="Arial" w:hAnsi="Arial" w:cs="Arial"/>
                <w:color w:val="0F243E" w:themeColor="text2" w:themeShade="80"/>
              </w:rPr>
            </w:pPr>
          </w:p>
          <w:p w:rsidR="002416AD" w:rsidRPr="0011479E" w:rsidRDefault="005B2A5A" w:rsidP="005B2A5A">
            <w:pPr>
              <w:autoSpaceDE w:val="0"/>
              <w:autoSpaceDN w:val="0"/>
              <w:adjustRightInd w:val="0"/>
              <w:jc w:val="both"/>
              <w:rPr>
                <w:rFonts w:ascii="Arial" w:hAnsi="Arial" w:cs="Arial"/>
                <w:color w:val="0F243E" w:themeColor="text2" w:themeShade="80"/>
              </w:rPr>
            </w:pPr>
            <w:r w:rsidRPr="0011479E">
              <w:rPr>
                <w:rFonts w:ascii="Arial" w:hAnsi="Arial" w:cs="Arial"/>
                <w:color w:val="0F243E" w:themeColor="text2" w:themeShade="80"/>
              </w:rPr>
              <w:t>Practicar y refinar las habilidades comunicativas</w:t>
            </w:r>
            <w:r w:rsidR="002416AD" w:rsidRPr="0011479E">
              <w:rPr>
                <w:rFonts w:ascii="Arial" w:hAnsi="Arial" w:cs="Arial"/>
                <w:color w:val="0F243E" w:themeColor="text2" w:themeShade="80"/>
              </w:rPr>
              <w:t xml:space="preserve"> </w:t>
            </w:r>
            <w:r w:rsidRPr="0011479E">
              <w:rPr>
                <w:rFonts w:ascii="Arial" w:hAnsi="Arial" w:cs="Arial"/>
                <w:color w:val="0F243E" w:themeColor="text2" w:themeShade="80"/>
              </w:rPr>
              <w:t>a través de las discusiones en clase regulares.</w:t>
            </w:r>
          </w:p>
          <w:p w:rsidR="009D3B04" w:rsidRPr="0011479E" w:rsidRDefault="009D3B04" w:rsidP="005B2A5A">
            <w:pPr>
              <w:jc w:val="both"/>
              <w:rPr>
                <w:rFonts w:ascii="Arial" w:hAnsi="Arial" w:cs="Arial"/>
                <w:color w:val="C00000"/>
                <w:sz w:val="20"/>
                <w:szCs w:val="20"/>
              </w:rPr>
            </w:pP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5B2A5A">
        <w:tc>
          <w:tcPr>
            <w:tcW w:w="9054"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DISCIPLINAS QUE SE INTEGRAN:</w:t>
            </w:r>
          </w:p>
        </w:tc>
      </w:tr>
      <w:tr w:rsidR="009D3B04" w:rsidRPr="0011479E" w:rsidTr="005B2A5A">
        <w:tc>
          <w:tcPr>
            <w:tcW w:w="9054" w:type="dxa"/>
          </w:tcPr>
          <w:p w:rsidR="008A351D" w:rsidRPr="0011479E" w:rsidRDefault="008A351D" w:rsidP="008A351D">
            <w:pPr>
              <w:rPr>
                <w:rFonts w:ascii="Arial" w:hAnsi="Arial" w:cs="Arial"/>
                <w:color w:val="0F243E" w:themeColor="text2" w:themeShade="80"/>
              </w:rPr>
            </w:pPr>
          </w:p>
          <w:p w:rsidR="008A351D" w:rsidRPr="0011479E" w:rsidRDefault="008A351D" w:rsidP="008A351D">
            <w:pPr>
              <w:rPr>
                <w:rFonts w:ascii="Arial" w:hAnsi="Arial" w:cs="Arial"/>
                <w:color w:val="0F243E" w:themeColor="text2" w:themeShade="80"/>
              </w:rPr>
            </w:pPr>
            <w:r w:rsidRPr="0011479E">
              <w:rPr>
                <w:rFonts w:ascii="Arial" w:hAnsi="Arial" w:cs="Arial"/>
                <w:color w:val="0F243E" w:themeColor="text2" w:themeShade="80"/>
              </w:rPr>
              <w:t xml:space="preserve">Economía, relaciones </w:t>
            </w:r>
            <w:r w:rsidR="00640BFB" w:rsidRPr="0011479E">
              <w:rPr>
                <w:rFonts w:ascii="Arial" w:hAnsi="Arial" w:cs="Arial"/>
                <w:color w:val="0F243E" w:themeColor="text2" w:themeShade="80"/>
              </w:rPr>
              <w:t>internacionales, geopolítica, comercio internacional.</w:t>
            </w:r>
          </w:p>
          <w:p w:rsidR="009D3B04" w:rsidRPr="0011479E" w:rsidRDefault="003C589F" w:rsidP="008A351D">
            <w:pPr>
              <w:rPr>
                <w:rFonts w:ascii="Arial" w:hAnsi="Arial" w:cs="Arial"/>
                <w:color w:val="943634" w:themeColor="accent2" w:themeShade="BF"/>
                <w:sz w:val="18"/>
                <w:szCs w:val="18"/>
              </w:rPr>
            </w:pPr>
            <w:r w:rsidRPr="0011479E">
              <w:rPr>
                <w:rFonts w:ascii="Arial" w:hAnsi="Arial" w:cs="Arial"/>
                <w:color w:val="943634" w:themeColor="accent2" w:themeShade="BF"/>
                <w:sz w:val="18"/>
                <w:szCs w:val="18"/>
              </w:rPr>
              <w:t xml:space="preserve"> </w:t>
            </w: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RPr="0011479E" w:rsidTr="007D6D53">
        <w:tc>
          <w:tcPr>
            <w:tcW w:w="9054" w:type="dxa"/>
            <w:shd w:val="clear" w:color="auto" w:fill="365F91" w:themeFill="accent1" w:themeFillShade="BF"/>
          </w:tcPr>
          <w:p w:rsidR="00082EE3" w:rsidRPr="0011479E" w:rsidRDefault="00082EE3" w:rsidP="00D75C10">
            <w:pPr>
              <w:rPr>
                <w:rFonts w:ascii="Arial" w:hAnsi="Arial" w:cs="Arial"/>
                <w:b/>
                <w:color w:val="FFFFFF" w:themeColor="background1"/>
              </w:rPr>
            </w:pPr>
            <w:r w:rsidRPr="0011479E">
              <w:rPr>
                <w:rFonts w:ascii="Arial" w:hAnsi="Arial" w:cs="Arial"/>
                <w:b/>
                <w:color w:val="FFFFFF" w:themeColor="background1"/>
              </w:rPr>
              <w:t xml:space="preserve">ARTICULACIÓN DE LA ASIGNATURA CON LAS FUNCIONES SUSTANTIVAS </w:t>
            </w:r>
          </w:p>
        </w:tc>
      </w:tr>
      <w:tr w:rsidR="00082EE3" w:rsidRPr="0011479E" w:rsidTr="007D6D53">
        <w:tc>
          <w:tcPr>
            <w:tcW w:w="9054" w:type="dxa"/>
          </w:tcPr>
          <w:p w:rsidR="00A735D4" w:rsidRPr="0011479E" w:rsidRDefault="00A735D4" w:rsidP="00D75C10">
            <w:pPr>
              <w:rPr>
                <w:rFonts w:ascii="Arial" w:hAnsi="Arial" w:cs="Arial"/>
                <w:b/>
              </w:rPr>
            </w:pPr>
          </w:p>
          <w:p w:rsidR="00082EE3" w:rsidRPr="0011479E" w:rsidRDefault="00583131" w:rsidP="00D75C10">
            <w:pPr>
              <w:rPr>
                <w:rFonts w:ascii="Arial" w:hAnsi="Arial" w:cs="Arial"/>
                <w:b/>
              </w:rPr>
            </w:pPr>
            <w:r w:rsidRPr="0011479E">
              <w:rPr>
                <w:rFonts w:ascii="Arial" w:hAnsi="Arial" w:cs="Arial"/>
                <w:b/>
              </w:rPr>
              <w:t>Investigación:</w:t>
            </w:r>
          </w:p>
          <w:p w:rsidR="00640BFB" w:rsidRPr="0011479E" w:rsidRDefault="00640BFB" w:rsidP="00D75C10">
            <w:pPr>
              <w:rPr>
                <w:rFonts w:ascii="Arial" w:hAnsi="Arial" w:cs="Arial"/>
                <w:b/>
              </w:rPr>
            </w:pPr>
          </w:p>
          <w:p w:rsidR="00082EE3" w:rsidRPr="0011479E" w:rsidRDefault="00AD7EBD" w:rsidP="00D75C10">
            <w:pPr>
              <w:rPr>
                <w:rFonts w:ascii="Arial" w:hAnsi="Arial" w:cs="Arial"/>
                <w:color w:val="C00000"/>
                <w:sz w:val="20"/>
              </w:rPr>
            </w:pPr>
            <w:r w:rsidRPr="0011479E">
              <w:rPr>
                <w:rFonts w:ascii="Arial" w:hAnsi="Arial" w:cs="Arial"/>
              </w:rPr>
              <w:t>Para incentivar la investigación, los estudiantes escogerán sobre una lectura propuesta en inglés de la cual analizará una problemática relacionada con el tema, que será presentada al final de curso a partir de los parámetros establecidos por el docente</w:t>
            </w:r>
            <w:r w:rsidR="00156F4B" w:rsidRPr="0011479E">
              <w:rPr>
                <w:rFonts w:ascii="Arial" w:hAnsi="Arial" w:cs="Arial"/>
              </w:rPr>
              <w:t>.</w:t>
            </w:r>
          </w:p>
          <w:p w:rsidR="00583131" w:rsidRPr="0011479E" w:rsidRDefault="00583131" w:rsidP="00D75C10">
            <w:pPr>
              <w:rPr>
                <w:rFonts w:ascii="Arial" w:hAnsi="Arial" w:cs="Arial"/>
                <w:color w:val="C00000"/>
              </w:rPr>
            </w:pPr>
          </w:p>
        </w:tc>
      </w:tr>
      <w:tr w:rsidR="00583131" w:rsidRPr="0011479E" w:rsidTr="007D6D53">
        <w:tc>
          <w:tcPr>
            <w:tcW w:w="9054" w:type="dxa"/>
          </w:tcPr>
          <w:p w:rsidR="00A735D4" w:rsidRPr="0011479E" w:rsidRDefault="00A735D4" w:rsidP="001B7672">
            <w:pPr>
              <w:jc w:val="both"/>
              <w:rPr>
                <w:rFonts w:ascii="Arial" w:hAnsi="Arial" w:cs="Arial"/>
                <w:b/>
              </w:rPr>
            </w:pPr>
          </w:p>
          <w:p w:rsidR="00583131" w:rsidRPr="0011479E" w:rsidRDefault="00583131" w:rsidP="001B7672">
            <w:pPr>
              <w:jc w:val="both"/>
              <w:rPr>
                <w:rFonts w:ascii="Arial" w:hAnsi="Arial" w:cs="Arial"/>
                <w:b/>
              </w:rPr>
            </w:pPr>
            <w:r w:rsidRPr="0011479E">
              <w:rPr>
                <w:rFonts w:ascii="Arial" w:hAnsi="Arial" w:cs="Arial"/>
                <w:b/>
              </w:rPr>
              <w:t xml:space="preserve">Proyección Social: </w:t>
            </w:r>
          </w:p>
          <w:p w:rsidR="0051204E" w:rsidRPr="0011479E" w:rsidRDefault="00A735D4" w:rsidP="001B7672">
            <w:pPr>
              <w:jc w:val="both"/>
              <w:rPr>
                <w:rFonts w:ascii="Arial" w:hAnsi="Arial" w:cs="Arial"/>
                <w:sz w:val="20"/>
              </w:rPr>
            </w:pPr>
            <w:r w:rsidRPr="0011479E">
              <w:rPr>
                <w:rFonts w:ascii="Arial" w:hAnsi="Arial" w:cs="Arial"/>
                <w:sz w:val="20"/>
              </w:rPr>
              <w:t>Las actividades propuestas aportarán a la visibilidad de la Facultad a partir de la realización de videos, programas de radio y boletines.</w:t>
            </w:r>
          </w:p>
          <w:p w:rsidR="00583131" w:rsidRPr="0011479E" w:rsidRDefault="00583131" w:rsidP="001B7672">
            <w:pPr>
              <w:jc w:val="both"/>
              <w:rPr>
                <w:rFonts w:ascii="Arial" w:hAnsi="Arial" w:cs="Arial"/>
                <w:color w:val="C00000"/>
              </w:rPr>
            </w:pPr>
          </w:p>
        </w:tc>
      </w:tr>
    </w:tbl>
    <w:p w:rsidR="00B3659A" w:rsidRPr="0011479E"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2416AD">
        <w:tc>
          <w:tcPr>
            <w:tcW w:w="9054" w:type="dxa"/>
            <w:shd w:val="clear" w:color="auto" w:fill="365F91" w:themeFill="accent1" w:themeFillShade="BF"/>
          </w:tcPr>
          <w:p w:rsidR="009D3B04" w:rsidRPr="0011479E" w:rsidRDefault="005307D9" w:rsidP="00CC21F3">
            <w:pPr>
              <w:rPr>
                <w:rFonts w:ascii="Arial" w:hAnsi="Arial" w:cs="Arial"/>
                <w:b/>
                <w:color w:val="0F243E" w:themeColor="text2" w:themeShade="80"/>
              </w:rPr>
            </w:pPr>
            <w:r w:rsidRPr="0011479E">
              <w:rPr>
                <w:rFonts w:ascii="Arial" w:hAnsi="Arial" w:cs="Arial"/>
                <w:b/>
                <w:color w:val="FFFFFF" w:themeColor="background1"/>
              </w:rPr>
              <w:t>CONTENIDOS PROGRAMÁTICOS:</w:t>
            </w:r>
          </w:p>
        </w:tc>
      </w:tr>
      <w:tr w:rsidR="009D3B04" w:rsidRPr="0011479E" w:rsidTr="002416AD">
        <w:trPr>
          <w:trHeight w:val="417"/>
        </w:trPr>
        <w:tc>
          <w:tcPr>
            <w:tcW w:w="9054" w:type="dxa"/>
          </w:tcPr>
          <w:p w:rsidR="00A735D4" w:rsidRPr="0011479E" w:rsidRDefault="00A735D4" w:rsidP="008A351D">
            <w:pPr>
              <w:rPr>
                <w:rFonts w:ascii="Arial" w:hAnsi="Arial" w:cs="Arial"/>
              </w:rPr>
            </w:pPr>
          </w:p>
          <w:p w:rsidR="008A351D" w:rsidRPr="0011479E" w:rsidRDefault="008A351D" w:rsidP="008A351D">
            <w:pPr>
              <w:rPr>
                <w:rFonts w:ascii="Arial" w:hAnsi="Arial" w:cs="Arial"/>
              </w:rPr>
            </w:pPr>
            <w:r w:rsidRPr="0011479E">
              <w:rPr>
                <w:rFonts w:ascii="Arial" w:hAnsi="Arial" w:cs="Arial"/>
              </w:rPr>
              <w:t>Unidad I: Generalidades de la Geografía Económica</w:t>
            </w:r>
          </w:p>
          <w:p w:rsidR="00316716" w:rsidRPr="0011479E" w:rsidRDefault="00316716" w:rsidP="008A351D">
            <w:pPr>
              <w:jc w:val="both"/>
              <w:rPr>
                <w:rFonts w:ascii="Arial" w:hAnsi="Arial" w:cs="Arial"/>
              </w:rPr>
            </w:pPr>
            <w:r w:rsidRPr="0011479E">
              <w:rPr>
                <w:rFonts w:ascii="Arial" w:hAnsi="Arial" w:cs="Arial"/>
              </w:rPr>
              <w:t xml:space="preserve">¿De qué trata la geografía económica? Relación con otras ciencias </w:t>
            </w:r>
            <w:r w:rsidR="008A351D" w:rsidRPr="0011479E">
              <w:rPr>
                <w:rFonts w:ascii="Arial" w:hAnsi="Arial" w:cs="Arial"/>
              </w:rPr>
              <w:t xml:space="preserve">Conceptos fundamentales sobre geografía económica. </w:t>
            </w:r>
            <w:r w:rsidRPr="0011479E">
              <w:rPr>
                <w:rFonts w:ascii="Arial" w:hAnsi="Arial" w:cs="Arial"/>
              </w:rPr>
              <w:t>Importancia de la geografía económica. Divisiones por sectores productivos de la geografía económica y por actividades económicas</w:t>
            </w:r>
            <w:r w:rsidR="006639D2" w:rsidRPr="0011479E">
              <w:rPr>
                <w:rFonts w:ascii="Arial" w:hAnsi="Arial" w:cs="Arial"/>
              </w:rPr>
              <w:t>, factores de producción: agricultura, producción y servicios</w:t>
            </w:r>
            <w:r w:rsidRPr="0011479E">
              <w:rPr>
                <w:rFonts w:ascii="Arial" w:hAnsi="Arial" w:cs="Arial"/>
              </w:rPr>
              <w:t>.</w:t>
            </w:r>
            <w:r w:rsidR="006A5495" w:rsidRPr="0011479E">
              <w:rPr>
                <w:rFonts w:ascii="Arial" w:hAnsi="Arial" w:cs="Arial"/>
              </w:rPr>
              <w:t xml:space="preserve"> Geografía de la globalización económica (inversión, producción, comercio, consumo) en agricultura, manufactura y servicios.</w:t>
            </w:r>
          </w:p>
          <w:p w:rsidR="00316716" w:rsidRPr="0011479E" w:rsidRDefault="00316716" w:rsidP="008A351D">
            <w:pPr>
              <w:jc w:val="both"/>
              <w:rPr>
                <w:rFonts w:ascii="Arial" w:hAnsi="Arial" w:cs="Arial"/>
              </w:rPr>
            </w:pPr>
          </w:p>
          <w:p w:rsidR="00A55B04" w:rsidRPr="0011479E" w:rsidRDefault="00316716" w:rsidP="00A55B04">
            <w:pPr>
              <w:jc w:val="both"/>
              <w:rPr>
                <w:rFonts w:ascii="Arial" w:hAnsi="Arial" w:cs="Arial"/>
              </w:rPr>
            </w:pPr>
            <w:r w:rsidRPr="0011479E">
              <w:rPr>
                <w:rFonts w:ascii="Arial" w:hAnsi="Arial" w:cs="Arial"/>
              </w:rPr>
              <w:t xml:space="preserve">Unidad II </w:t>
            </w:r>
            <w:r w:rsidR="00A55B04" w:rsidRPr="0011479E">
              <w:rPr>
                <w:rFonts w:ascii="Arial" w:hAnsi="Arial" w:cs="Arial"/>
              </w:rPr>
              <w:t>La población del mundo</w:t>
            </w:r>
          </w:p>
          <w:p w:rsidR="00A55B04" w:rsidRPr="0011479E" w:rsidRDefault="00A55B04" w:rsidP="00A55B04">
            <w:pPr>
              <w:autoSpaceDE w:val="0"/>
              <w:autoSpaceDN w:val="0"/>
              <w:adjustRightInd w:val="0"/>
              <w:jc w:val="both"/>
              <w:rPr>
                <w:rFonts w:ascii="Arial" w:hAnsi="Arial" w:cs="Arial"/>
              </w:rPr>
            </w:pPr>
            <w:r w:rsidRPr="0011479E">
              <w:rPr>
                <w:rFonts w:ascii="Arial" w:hAnsi="Arial" w:cs="Arial"/>
              </w:rPr>
              <w:t xml:space="preserve">Distribución y densidad, indicadores demográficos, crecimiento de la población mundial, teoría de la transición demográfica, migraciones internacionales, población, trabajo y desempleo. </w:t>
            </w:r>
            <w:r w:rsidR="00C95FC0" w:rsidRPr="0011479E">
              <w:rPr>
                <w:rFonts w:ascii="Arial" w:hAnsi="Arial" w:cs="Arial"/>
              </w:rPr>
              <w:t>Pobreza mundial.</w:t>
            </w:r>
          </w:p>
          <w:p w:rsidR="008A351D" w:rsidRPr="0011479E" w:rsidRDefault="008A351D" w:rsidP="008A351D">
            <w:pPr>
              <w:autoSpaceDE w:val="0"/>
              <w:autoSpaceDN w:val="0"/>
              <w:adjustRightInd w:val="0"/>
              <w:jc w:val="both"/>
              <w:rPr>
                <w:rFonts w:ascii="Arial" w:eastAsiaTheme="minorHAnsi" w:hAnsi="Arial" w:cs="Arial"/>
                <w:lang w:val="es-CO" w:eastAsia="en-US"/>
              </w:rPr>
            </w:pPr>
          </w:p>
          <w:p w:rsidR="00A55B04" w:rsidRPr="0011479E" w:rsidRDefault="008A351D" w:rsidP="00A55B04">
            <w:pPr>
              <w:jc w:val="both"/>
              <w:rPr>
                <w:rFonts w:ascii="Arial" w:hAnsi="Arial" w:cs="Arial"/>
              </w:rPr>
            </w:pPr>
            <w:r w:rsidRPr="0011479E">
              <w:rPr>
                <w:rFonts w:ascii="Arial" w:hAnsi="Arial" w:cs="Arial"/>
              </w:rPr>
              <w:t xml:space="preserve">Unidad III: </w:t>
            </w:r>
            <w:r w:rsidR="00A55B04" w:rsidRPr="0011479E">
              <w:rPr>
                <w:rFonts w:ascii="Arial" w:hAnsi="Arial" w:cs="Arial"/>
              </w:rPr>
              <w:t xml:space="preserve">Aproximaciones claves en </w:t>
            </w:r>
            <w:r w:rsidR="006A5495" w:rsidRPr="0011479E">
              <w:rPr>
                <w:rFonts w:ascii="Arial" w:hAnsi="Arial" w:cs="Arial"/>
              </w:rPr>
              <w:t>el desarrollo y actores.</w:t>
            </w:r>
          </w:p>
          <w:p w:rsidR="00A55B04" w:rsidRPr="0011479E" w:rsidRDefault="006A5495" w:rsidP="008A351D">
            <w:pPr>
              <w:jc w:val="both"/>
              <w:rPr>
                <w:rFonts w:ascii="Arial" w:hAnsi="Arial" w:cs="Arial"/>
              </w:rPr>
            </w:pPr>
            <w:r w:rsidRPr="0011479E">
              <w:rPr>
                <w:rFonts w:ascii="Arial" w:hAnsi="Arial" w:cs="Arial"/>
              </w:rPr>
              <w:t xml:space="preserve">Desarrollo económico y sostenible.  </w:t>
            </w:r>
            <w:r w:rsidR="00A55B04" w:rsidRPr="0011479E">
              <w:rPr>
                <w:rFonts w:ascii="Arial" w:hAnsi="Arial" w:cs="Arial"/>
              </w:rPr>
              <w:t>Corporaciones trasnacionales y multinacionales. Ciudades y ciudades</w:t>
            </w:r>
            <w:r w:rsidR="00C95FC0" w:rsidRPr="0011479E">
              <w:rPr>
                <w:rFonts w:ascii="Arial" w:hAnsi="Arial" w:cs="Arial"/>
              </w:rPr>
              <w:t xml:space="preserve"> -</w:t>
            </w:r>
            <w:r w:rsidR="00A55B04" w:rsidRPr="0011479E">
              <w:rPr>
                <w:rFonts w:ascii="Arial" w:hAnsi="Arial" w:cs="Arial"/>
              </w:rPr>
              <w:t xml:space="preserve"> región globales. Geografía de las tecnologías de información y comunicación. Geografía </w:t>
            </w:r>
            <w:r w:rsidR="00C95FC0" w:rsidRPr="0011479E">
              <w:rPr>
                <w:rFonts w:ascii="Arial" w:hAnsi="Arial" w:cs="Arial"/>
              </w:rPr>
              <w:t>d</w:t>
            </w:r>
            <w:r w:rsidR="00A55B04" w:rsidRPr="0011479E">
              <w:rPr>
                <w:rFonts w:ascii="Arial" w:hAnsi="Arial" w:cs="Arial"/>
              </w:rPr>
              <w:t>e los mercados emergentes y geografía del trabajo y las migraciones.</w:t>
            </w:r>
          </w:p>
          <w:p w:rsidR="00A55B04" w:rsidRPr="0011479E" w:rsidRDefault="00A55B04" w:rsidP="008A351D">
            <w:pPr>
              <w:jc w:val="both"/>
              <w:rPr>
                <w:rFonts w:ascii="Arial" w:hAnsi="Arial" w:cs="Arial"/>
              </w:rPr>
            </w:pPr>
          </w:p>
          <w:p w:rsidR="002416AD" w:rsidRPr="0011479E" w:rsidRDefault="006A5495" w:rsidP="001B7672">
            <w:pPr>
              <w:jc w:val="both"/>
              <w:rPr>
                <w:rFonts w:ascii="Arial" w:hAnsi="Arial" w:cs="Arial"/>
              </w:rPr>
            </w:pPr>
            <w:r w:rsidRPr="0011479E">
              <w:rPr>
                <w:rFonts w:ascii="Arial" w:hAnsi="Arial" w:cs="Arial"/>
              </w:rPr>
              <w:t>Unidad IV:</w:t>
            </w:r>
            <w:r w:rsidR="002416AD" w:rsidRPr="0011479E">
              <w:rPr>
                <w:rFonts w:ascii="Arial" w:hAnsi="Arial" w:cs="Arial"/>
              </w:rPr>
              <w:t xml:space="preserve"> Geografía política</w:t>
            </w:r>
          </w:p>
          <w:p w:rsidR="00A05E64" w:rsidRPr="0011479E" w:rsidRDefault="002416AD" w:rsidP="002416AD">
            <w:pPr>
              <w:jc w:val="both"/>
              <w:rPr>
                <w:rFonts w:ascii="Arial" w:hAnsi="Arial" w:cs="Arial"/>
              </w:rPr>
            </w:pPr>
            <w:r w:rsidRPr="0011479E">
              <w:rPr>
                <w:rFonts w:ascii="Arial" w:hAnsi="Arial" w:cs="Arial"/>
              </w:rPr>
              <w:t>Colombia, América Latina, Centroamérica, Norteamérica, Europa, Asia, África y Oceanía.</w:t>
            </w:r>
          </w:p>
          <w:p w:rsidR="008C24B3" w:rsidRPr="0011479E" w:rsidRDefault="008C24B3" w:rsidP="002416AD">
            <w:pPr>
              <w:jc w:val="both"/>
              <w:rPr>
                <w:rFonts w:ascii="Arial" w:hAnsi="Arial" w:cs="Arial"/>
              </w:rPr>
            </w:pPr>
          </w:p>
          <w:p w:rsidR="008C24B3" w:rsidRPr="0011479E" w:rsidRDefault="008C24B3" w:rsidP="002416AD">
            <w:pPr>
              <w:jc w:val="both"/>
              <w:rPr>
                <w:rFonts w:ascii="Arial" w:hAnsi="Arial" w:cs="Arial"/>
              </w:rPr>
            </w:pPr>
            <w:r w:rsidRPr="0011479E">
              <w:rPr>
                <w:rFonts w:ascii="Arial" w:hAnsi="Arial" w:cs="Arial"/>
              </w:rPr>
              <w:t>Unidad V: Clústeres: Definición, clases y casos.</w:t>
            </w:r>
            <w:r w:rsidR="00272FB7">
              <w:rPr>
                <w:rFonts w:ascii="Arial" w:hAnsi="Arial" w:cs="Arial"/>
              </w:rPr>
              <w:t xml:space="preserve"> Negocios Verdes</w:t>
            </w:r>
            <w:bookmarkStart w:id="0" w:name="_GoBack"/>
            <w:bookmarkEnd w:id="0"/>
            <w:r w:rsidRPr="0011479E">
              <w:rPr>
                <w:rFonts w:ascii="Arial" w:hAnsi="Arial" w:cs="Arial"/>
              </w:rPr>
              <w:t xml:space="preserve"> (módulo virtual)</w:t>
            </w:r>
          </w:p>
          <w:p w:rsidR="00C95FC0" w:rsidRPr="0011479E" w:rsidRDefault="00C95FC0" w:rsidP="002416AD">
            <w:pPr>
              <w:jc w:val="both"/>
              <w:rPr>
                <w:rFonts w:ascii="Arial" w:hAnsi="Arial" w:cs="Arial"/>
                <w:color w:val="0F243E" w:themeColor="text2" w:themeShade="80"/>
              </w:rPr>
            </w:pPr>
          </w:p>
        </w:tc>
      </w:tr>
      <w:tr w:rsidR="005307D9" w:rsidRPr="0011479E" w:rsidTr="002416AD">
        <w:tc>
          <w:tcPr>
            <w:tcW w:w="9054" w:type="dxa"/>
            <w:shd w:val="clear" w:color="auto" w:fill="365F91" w:themeFill="accent1" w:themeFillShade="BF"/>
          </w:tcPr>
          <w:p w:rsidR="005307D9" w:rsidRPr="0011479E" w:rsidRDefault="005307D9" w:rsidP="00E525ED">
            <w:pPr>
              <w:rPr>
                <w:rFonts w:ascii="Arial" w:hAnsi="Arial" w:cs="Arial"/>
                <w:b/>
                <w:color w:val="0F243E" w:themeColor="text2" w:themeShade="80"/>
              </w:rPr>
            </w:pPr>
            <w:r w:rsidRPr="0011479E">
              <w:rPr>
                <w:rFonts w:ascii="Arial" w:hAnsi="Arial" w:cs="Arial"/>
                <w:b/>
                <w:color w:val="FFFFFF" w:themeColor="background1"/>
              </w:rPr>
              <w:lastRenderedPageBreak/>
              <w:t>TEORÍAS Y CONCEPTOS:</w:t>
            </w:r>
          </w:p>
        </w:tc>
      </w:tr>
      <w:tr w:rsidR="005307D9" w:rsidRPr="0011479E" w:rsidTr="002416AD">
        <w:tc>
          <w:tcPr>
            <w:tcW w:w="9054" w:type="dxa"/>
          </w:tcPr>
          <w:p w:rsidR="008A351D" w:rsidRPr="0011479E" w:rsidRDefault="008A351D" w:rsidP="008A351D">
            <w:pPr>
              <w:rPr>
                <w:rFonts w:ascii="Arial" w:hAnsi="Arial" w:cs="Arial"/>
                <w:color w:val="0F243E" w:themeColor="text2" w:themeShade="80"/>
              </w:rPr>
            </w:pPr>
            <w:r w:rsidRPr="0011479E">
              <w:rPr>
                <w:rFonts w:ascii="Arial" w:hAnsi="Arial" w:cs="Arial"/>
                <w:color w:val="0F243E" w:themeColor="text2" w:themeShade="80"/>
              </w:rPr>
              <w:t>Posibilismo geográfico. Determinismo. Centro y periferia. Desarrollo y subdesarrollo.</w:t>
            </w:r>
          </w:p>
          <w:p w:rsidR="005307D9" w:rsidRPr="0011479E" w:rsidRDefault="008A351D" w:rsidP="008A351D">
            <w:pPr>
              <w:rPr>
                <w:rFonts w:ascii="Arial" w:hAnsi="Arial" w:cs="Arial"/>
                <w:color w:val="C00000"/>
                <w:sz w:val="20"/>
              </w:rPr>
            </w:pPr>
            <w:r w:rsidRPr="0011479E">
              <w:rPr>
                <w:rFonts w:ascii="Arial" w:hAnsi="Arial" w:cs="Arial"/>
                <w:color w:val="0F243E" w:themeColor="text2" w:themeShade="80"/>
              </w:rPr>
              <w:t>Geografía humana. Geopolítica. Geografía económica, potencias.</w:t>
            </w: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8A351D">
        <w:tc>
          <w:tcPr>
            <w:tcW w:w="9054"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METODOLOGÍA:</w:t>
            </w:r>
          </w:p>
        </w:tc>
      </w:tr>
      <w:tr w:rsidR="008A351D" w:rsidRPr="0011479E" w:rsidTr="008A351D">
        <w:tc>
          <w:tcPr>
            <w:tcW w:w="9054" w:type="dxa"/>
          </w:tcPr>
          <w:p w:rsidR="008A351D" w:rsidRPr="0011479E" w:rsidRDefault="008A351D" w:rsidP="00EA09F0">
            <w:pPr>
              <w:jc w:val="both"/>
              <w:rPr>
                <w:rFonts w:ascii="Arial" w:hAnsi="Arial" w:cs="Arial"/>
                <w:sz w:val="20"/>
                <w:szCs w:val="20"/>
              </w:rPr>
            </w:pPr>
          </w:p>
          <w:p w:rsidR="008A351D" w:rsidRPr="0011479E" w:rsidRDefault="008A351D" w:rsidP="00EA09F0">
            <w:pPr>
              <w:pStyle w:val="Default"/>
              <w:spacing w:after="120"/>
              <w:jc w:val="both"/>
              <w:rPr>
                <w:rFonts w:ascii="Arial" w:eastAsia="Times New Roman" w:hAnsi="Arial" w:cs="Arial"/>
                <w:color w:val="auto"/>
                <w:sz w:val="22"/>
                <w:szCs w:val="22"/>
                <w:lang w:val="es-ES" w:eastAsia="es-ES"/>
              </w:rPr>
            </w:pPr>
            <w:r w:rsidRPr="0011479E">
              <w:rPr>
                <w:rFonts w:ascii="Arial" w:eastAsia="Times New Roman" w:hAnsi="Arial" w:cs="Arial"/>
                <w:color w:val="auto"/>
                <w:sz w:val="22"/>
                <w:szCs w:val="22"/>
                <w:lang w:val="es-ES" w:eastAsia="es-ES"/>
              </w:rPr>
              <w:t xml:space="preserve">El proceso enseñanza-aprendizaje planteado desde la cátedra apunta a que el alumno alcance las competencias necesarias para el abordaje del fenómeno económico desde la Geografía. Para ello se organiza el programa en 4 unidades que relacionan contenidos teóricos y prácticos, básicos y temáticos. </w:t>
            </w:r>
          </w:p>
          <w:p w:rsidR="008A351D" w:rsidRPr="0011479E" w:rsidRDefault="008A351D" w:rsidP="00EA09F0">
            <w:pPr>
              <w:pStyle w:val="Default"/>
              <w:spacing w:after="120"/>
              <w:jc w:val="both"/>
              <w:rPr>
                <w:rFonts w:ascii="Arial" w:eastAsia="Times New Roman" w:hAnsi="Arial" w:cs="Arial"/>
                <w:color w:val="auto"/>
                <w:sz w:val="22"/>
                <w:szCs w:val="22"/>
                <w:lang w:val="es-ES" w:eastAsia="es-ES"/>
              </w:rPr>
            </w:pPr>
            <w:r w:rsidRPr="0011479E">
              <w:rPr>
                <w:rFonts w:ascii="Arial" w:eastAsia="Times New Roman" w:hAnsi="Arial" w:cs="Arial"/>
                <w:color w:val="auto"/>
                <w:sz w:val="22"/>
                <w:szCs w:val="22"/>
                <w:lang w:val="es-ES" w:eastAsia="es-ES"/>
              </w:rPr>
              <w:t xml:space="preserve">El objetivo final es lograr una mejor interpretación de las grandes disparidades que ocasiona la internacionalización de la economía a escala global, regional y local. </w:t>
            </w:r>
          </w:p>
          <w:p w:rsidR="008A351D" w:rsidRPr="0011479E" w:rsidRDefault="008A351D" w:rsidP="00EA09F0">
            <w:pPr>
              <w:pStyle w:val="Default"/>
              <w:spacing w:after="120"/>
              <w:jc w:val="both"/>
              <w:rPr>
                <w:rFonts w:ascii="Arial" w:eastAsia="Times New Roman" w:hAnsi="Arial" w:cs="Arial"/>
                <w:color w:val="auto"/>
                <w:sz w:val="22"/>
                <w:szCs w:val="22"/>
                <w:lang w:val="es-ES" w:eastAsia="es-ES"/>
              </w:rPr>
            </w:pPr>
            <w:r w:rsidRPr="0011479E">
              <w:rPr>
                <w:rFonts w:ascii="Arial" w:eastAsia="Times New Roman" w:hAnsi="Arial" w:cs="Arial"/>
                <w:color w:val="auto"/>
                <w:sz w:val="22"/>
                <w:szCs w:val="22"/>
                <w:lang w:val="es-ES" w:eastAsia="es-ES"/>
              </w:rPr>
              <w:t xml:space="preserve">Se pone atención en la motivación a partir de presentación de videos, lectura de artículos periodísticos, búsquedas en Internet e interpretación de textos. </w:t>
            </w:r>
          </w:p>
          <w:p w:rsidR="008A351D" w:rsidRPr="0011479E" w:rsidRDefault="008A351D" w:rsidP="00EA09F0">
            <w:pPr>
              <w:pStyle w:val="Default"/>
              <w:spacing w:after="120"/>
              <w:jc w:val="both"/>
              <w:rPr>
                <w:rFonts w:ascii="Arial" w:eastAsia="Times New Roman" w:hAnsi="Arial" w:cs="Arial"/>
                <w:color w:val="auto"/>
                <w:sz w:val="22"/>
                <w:szCs w:val="22"/>
                <w:lang w:val="es-ES" w:eastAsia="es-ES"/>
              </w:rPr>
            </w:pPr>
            <w:r w:rsidRPr="0011479E">
              <w:rPr>
                <w:rFonts w:ascii="Arial" w:eastAsia="Times New Roman" w:hAnsi="Arial" w:cs="Arial"/>
                <w:color w:val="auto"/>
                <w:sz w:val="22"/>
                <w:szCs w:val="22"/>
                <w:lang w:val="es-ES" w:eastAsia="es-ES"/>
              </w:rPr>
              <w:t xml:space="preserve">Los trabajos prácticos estarán orientados a la aplicación de estrategias de estudio apropiadas para captar el hecho geoeconómico y el manejo del método geográfico, como también el uso de técnicas para el tratamiento de datos censales, la elaboración e interpretación de gráficos y cartografía. Conforme a la naturaleza de cada unidad se definirán las actividades a realizar por el alumno. </w:t>
            </w:r>
          </w:p>
          <w:p w:rsidR="008A351D" w:rsidRPr="0011479E" w:rsidRDefault="008A351D" w:rsidP="00EA09F0">
            <w:pPr>
              <w:rPr>
                <w:rFonts w:ascii="Arial" w:hAnsi="Arial" w:cs="Arial"/>
                <w:color w:val="0F243E" w:themeColor="text2" w:themeShade="80"/>
              </w:rPr>
            </w:pPr>
            <w:r w:rsidRPr="0011479E">
              <w:rPr>
                <w:rFonts w:ascii="Arial" w:hAnsi="Arial" w:cs="Arial"/>
              </w:rPr>
              <w:t>El seguimiento del proceso enseñanza-aprendizaje se hará a través de clases teóricas-prácticas y la evaluación es continua.</w:t>
            </w: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7F422F">
        <w:tc>
          <w:tcPr>
            <w:tcW w:w="9054" w:type="dxa"/>
            <w:shd w:val="clear" w:color="auto" w:fill="365F91" w:themeFill="accent1" w:themeFillShade="BF"/>
          </w:tcPr>
          <w:p w:rsidR="009D3B04" w:rsidRPr="0011479E" w:rsidRDefault="009D3B04" w:rsidP="00CC21F3">
            <w:pPr>
              <w:rPr>
                <w:rFonts w:ascii="Arial" w:hAnsi="Arial" w:cs="Arial"/>
                <w:b/>
                <w:color w:val="FFFFFF" w:themeColor="background1"/>
              </w:rPr>
            </w:pPr>
            <w:r w:rsidRPr="0011479E">
              <w:rPr>
                <w:rFonts w:ascii="Arial" w:hAnsi="Arial" w:cs="Arial"/>
                <w:b/>
                <w:color w:val="FFFFFF" w:themeColor="background1"/>
              </w:rPr>
              <w:t>EVALUACIÓN:</w:t>
            </w:r>
          </w:p>
        </w:tc>
      </w:tr>
      <w:tr w:rsidR="007F422F" w:rsidRPr="0011479E" w:rsidTr="007F422F">
        <w:tc>
          <w:tcPr>
            <w:tcW w:w="9054" w:type="dxa"/>
          </w:tcPr>
          <w:p w:rsidR="00640BFB" w:rsidRPr="0011479E" w:rsidRDefault="00640BFB" w:rsidP="008A351D">
            <w:pPr>
              <w:spacing w:after="200" w:line="276" w:lineRule="auto"/>
              <w:contextualSpacing/>
              <w:jc w:val="both"/>
              <w:rPr>
                <w:rFonts w:ascii="Arial" w:hAnsi="Arial" w:cs="Arial"/>
              </w:rPr>
            </w:pPr>
          </w:p>
          <w:p w:rsidR="00640BFB" w:rsidRPr="0011479E" w:rsidRDefault="00640BFB" w:rsidP="008A351D">
            <w:pPr>
              <w:spacing w:after="200" w:line="276" w:lineRule="auto"/>
              <w:contextualSpacing/>
              <w:jc w:val="both"/>
              <w:rPr>
                <w:rFonts w:ascii="Arial" w:hAnsi="Arial" w:cs="Arial"/>
              </w:rPr>
            </w:pPr>
            <w:r w:rsidRPr="0011479E">
              <w:rPr>
                <w:rFonts w:ascii="Arial" w:hAnsi="Arial" w:cs="Arial"/>
              </w:rPr>
              <w:t>El estudiante explica el concepto de la geografía económica y las diferencias entre las perspectivas propias de la disciplina.</w:t>
            </w:r>
          </w:p>
          <w:p w:rsidR="00640BFB" w:rsidRPr="0011479E" w:rsidRDefault="00640BFB" w:rsidP="008A351D">
            <w:pPr>
              <w:spacing w:after="200" w:line="276" w:lineRule="auto"/>
              <w:contextualSpacing/>
              <w:jc w:val="both"/>
              <w:rPr>
                <w:rFonts w:ascii="Arial" w:hAnsi="Arial" w:cs="Arial"/>
              </w:rPr>
            </w:pPr>
          </w:p>
          <w:p w:rsidR="00640BFB" w:rsidRPr="0011479E" w:rsidRDefault="00640BFB" w:rsidP="008A351D">
            <w:pPr>
              <w:spacing w:after="200" w:line="276" w:lineRule="auto"/>
              <w:contextualSpacing/>
              <w:jc w:val="both"/>
              <w:rPr>
                <w:rFonts w:ascii="Arial" w:hAnsi="Arial" w:cs="Arial"/>
              </w:rPr>
            </w:pPr>
            <w:r w:rsidRPr="0011479E">
              <w:rPr>
                <w:rFonts w:ascii="Arial" w:hAnsi="Arial" w:cs="Arial"/>
              </w:rPr>
              <w:lastRenderedPageBreak/>
              <w:t>El estudiante describe los conceptos de espacio, lugar y escala y reconoce sus ventajas y desventajas.</w:t>
            </w:r>
          </w:p>
          <w:p w:rsidR="00640BFB" w:rsidRPr="0011479E" w:rsidRDefault="00640BFB" w:rsidP="008A351D">
            <w:pPr>
              <w:spacing w:after="200" w:line="276" w:lineRule="auto"/>
              <w:contextualSpacing/>
              <w:jc w:val="both"/>
              <w:rPr>
                <w:rFonts w:ascii="Arial" w:hAnsi="Arial" w:cs="Arial"/>
              </w:rPr>
            </w:pPr>
          </w:p>
          <w:p w:rsidR="00640BFB" w:rsidRPr="0011479E" w:rsidRDefault="00640BFB" w:rsidP="008A351D">
            <w:pPr>
              <w:spacing w:after="200" w:line="276" w:lineRule="auto"/>
              <w:contextualSpacing/>
              <w:jc w:val="both"/>
              <w:rPr>
                <w:rFonts w:ascii="Arial" w:hAnsi="Arial" w:cs="Arial"/>
              </w:rPr>
            </w:pPr>
            <w:r w:rsidRPr="0011479E">
              <w:rPr>
                <w:rFonts w:ascii="Arial" w:hAnsi="Arial" w:cs="Arial"/>
              </w:rPr>
              <w:t>El estudiante discute la importancia de la geografía económica para entender el mundo globalizado actual.</w:t>
            </w:r>
          </w:p>
          <w:p w:rsidR="00640BFB" w:rsidRPr="0011479E" w:rsidRDefault="00640BFB" w:rsidP="008A351D">
            <w:pPr>
              <w:spacing w:after="200" w:line="276" w:lineRule="auto"/>
              <w:contextualSpacing/>
              <w:jc w:val="both"/>
              <w:rPr>
                <w:rFonts w:ascii="Arial" w:hAnsi="Arial" w:cs="Arial"/>
              </w:rPr>
            </w:pPr>
          </w:p>
          <w:p w:rsidR="00640BFB" w:rsidRPr="0011479E" w:rsidRDefault="00640BFB" w:rsidP="008A351D">
            <w:pPr>
              <w:spacing w:after="200" w:line="276" w:lineRule="auto"/>
              <w:contextualSpacing/>
              <w:jc w:val="both"/>
              <w:rPr>
                <w:rFonts w:ascii="Arial" w:hAnsi="Arial" w:cs="Arial"/>
              </w:rPr>
            </w:pPr>
            <w:r w:rsidRPr="0011479E">
              <w:rPr>
                <w:rFonts w:ascii="Arial" w:hAnsi="Arial" w:cs="Arial"/>
              </w:rPr>
              <w:t>Identifica la estructura económica internacional, sus actores y las temáticas más relevantes.</w:t>
            </w:r>
          </w:p>
          <w:p w:rsidR="007F422F" w:rsidRPr="0011479E" w:rsidRDefault="007F422F" w:rsidP="00640BFB">
            <w:pPr>
              <w:jc w:val="both"/>
              <w:rPr>
                <w:rFonts w:ascii="Arial" w:hAnsi="Arial" w:cs="Arial"/>
              </w:rPr>
            </w:pPr>
          </w:p>
          <w:p w:rsidR="00640BFB" w:rsidRPr="0011479E" w:rsidRDefault="00640BFB" w:rsidP="00640BFB">
            <w:pPr>
              <w:autoSpaceDE w:val="0"/>
              <w:autoSpaceDN w:val="0"/>
              <w:adjustRightInd w:val="0"/>
              <w:jc w:val="both"/>
              <w:rPr>
                <w:rFonts w:ascii="Arial" w:hAnsi="Arial" w:cs="Arial"/>
              </w:rPr>
            </w:pPr>
            <w:r w:rsidRPr="0011479E">
              <w:rPr>
                <w:rFonts w:ascii="Arial" w:hAnsi="Arial" w:cs="Arial"/>
              </w:rPr>
              <w:t>La evaluación se realizara de manera permanente y cada estudiante tendrá un seguimiento constante frente a su asistencia a clases, su intervención y aportes en las mismas, el desarrollo de trabajos, evaluaciones formales, controles de lectura, sustentación de informes, trabajos en grupo, exposiciones, entre otros.</w:t>
            </w:r>
          </w:p>
          <w:p w:rsidR="00640BFB" w:rsidRPr="0011479E" w:rsidRDefault="00640BFB" w:rsidP="00640BFB">
            <w:pPr>
              <w:autoSpaceDE w:val="0"/>
              <w:autoSpaceDN w:val="0"/>
              <w:adjustRightInd w:val="0"/>
              <w:jc w:val="both"/>
              <w:rPr>
                <w:rFonts w:ascii="Arial" w:hAnsi="Arial" w:cs="Arial"/>
              </w:rPr>
            </w:pPr>
          </w:p>
          <w:p w:rsidR="00640BFB" w:rsidRPr="0011479E" w:rsidRDefault="00640BFB" w:rsidP="00640BFB">
            <w:pPr>
              <w:jc w:val="both"/>
              <w:rPr>
                <w:rFonts w:ascii="Arial" w:hAnsi="Arial" w:cs="Arial"/>
              </w:rPr>
            </w:pPr>
            <w:r w:rsidRPr="0011479E">
              <w:rPr>
                <w:rFonts w:ascii="Arial" w:hAnsi="Arial" w:cs="Arial"/>
              </w:rPr>
              <w:t>Para la evaluación cuantitativa se seguirán los parámetros establecidos por la Universidad determinados por el número de cortes y fechas determinadas</w:t>
            </w:r>
          </w:p>
          <w:p w:rsidR="00640BFB" w:rsidRPr="0011479E" w:rsidRDefault="00640BFB" w:rsidP="00640BFB">
            <w:pPr>
              <w:rPr>
                <w:rFonts w:ascii="Arial" w:hAnsi="Arial" w:cs="Arial"/>
              </w:rPr>
            </w:pPr>
          </w:p>
          <w:tbl>
            <w:tblPr>
              <w:tblStyle w:val="Tablaconcuadrcula"/>
              <w:tblW w:w="0" w:type="auto"/>
              <w:tblLook w:val="04A0" w:firstRow="1" w:lastRow="0" w:firstColumn="1" w:lastColumn="0" w:noHBand="0" w:noVBand="1"/>
            </w:tblPr>
            <w:tblGrid>
              <w:gridCol w:w="2941"/>
              <w:gridCol w:w="2941"/>
              <w:gridCol w:w="2941"/>
            </w:tblGrid>
            <w:tr w:rsidR="0011479E" w:rsidRPr="0011479E" w:rsidTr="00C3158C">
              <w:tc>
                <w:tcPr>
                  <w:tcW w:w="2941" w:type="dxa"/>
                </w:tcPr>
                <w:p w:rsidR="0011479E" w:rsidRPr="0011479E" w:rsidRDefault="0011479E" w:rsidP="00C3158C">
                  <w:pPr>
                    <w:pStyle w:val="Default"/>
                    <w:rPr>
                      <w:rFonts w:ascii="Arial" w:hAnsi="Arial" w:cs="Arial"/>
                      <w:b/>
                      <w:color w:val="auto"/>
                      <w:sz w:val="22"/>
                      <w:szCs w:val="22"/>
                    </w:rPr>
                  </w:pPr>
                  <w:r w:rsidRPr="0011479E">
                    <w:rPr>
                      <w:rFonts w:ascii="Arial" w:hAnsi="Arial" w:cs="Arial"/>
                      <w:b/>
                      <w:color w:val="auto"/>
                      <w:sz w:val="22"/>
                      <w:szCs w:val="22"/>
                    </w:rPr>
                    <w:t>Primer Cohorte (35%)</w:t>
                  </w:r>
                </w:p>
              </w:tc>
              <w:tc>
                <w:tcPr>
                  <w:tcW w:w="2941" w:type="dxa"/>
                </w:tcPr>
                <w:p w:rsidR="0011479E" w:rsidRPr="0011479E" w:rsidRDefault="0011479E" w:rsidP="00C3158C">
                  <w:pPr>
                    <w:pStyle w:val="Default"/>
                    <w:rPr>
                      <w:rFonts w:ascii="Arial" w:hAnsi="Arial" w:cs="Arial"/>
                      <w:b/>
                      <w:color w:val="auto"/>
                      <w:sz w:val="22"/>
                      <w:szCs w:val="22"/>
                    </w:rPr>
                  </w:pPr>
                  <w:r w:rsidRPr="0011479E">
                    <w:rPr>
                      <w:rFonts w:ascii="Arial" w:hAnsi="Arial" w:cs="Arial"/>
                      <w:b/>
                      <w:color w:val="auto"/>
                      <w:sz w:val="22"/>
                      <w:szCs w:val="22"/>
                    </w:rPr>
                    <w:t>Segundo Cohorte (35%)</w:t>
                  </w:r>
                </w:p>
              </w:tc>
              <w:tc>
                <w:tcPr>
                  <w:tcW w:w="2941" w:type="dxa"/>
                </w:tcPr>
                <w:p w:rsidR="0011479E" w:rsidRPr="0011479E" w:rsidRDefault="0011479E" w:rsidP="00C3158C">
                  <w:pPr>
                    <w:pStyle w:val="Default"/>
                    <w:rPr>
                      <w:rFonts w:ascii="Arial" w:hAnsi="Arial" w:cs="Arial"/>
                      <w:b/>
                      <w:color w:val="auto"/>
                      <w:sz w:val="22"/>
                      <w:szCs w:val="22"/>
                    </w:rPr>
                  </w:pPr>
                  <w:r w:rsidRPr="0011479E">
                    <w:rPr>
                      <w:rFonts w:ascii="Arial" w:hAnsi="Arial" w:cs="Arial"/>
                      <w:b/>
                      <w:color w:val="auto"/>
                      <w:sz w:val="22"/>
                      <w:szCs w:val="22"/>
                    </w:rPr>
                    <w:t>Tercer Cohorte (30%)</w:t>
                  </w:r>
                </w:p>
              </w:tc>
            </w:tr>
            <w:tr w:rsidR="0011479E" w:rsidRPr="0011479E" w:rsidTr="00C3158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10% Trabajo en clase</w:t>
                  </w:r>
                </w:p>
              </w:t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10% Trabajo en clase</w:t>
                  </w:r>
                </w:p>
              </w:t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15% Trabajo escrito</w:t>
                  </w:r>
                </w:p>
              </w:tc>
            </w:tr>
            <w:tr w:rsidR="0011479E" w:rsidRPr="0011479E" w:rsidTr="00C3158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10% Programa Radio</w:t>
                  </w:r>
                </w:p>
              </w:t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10% Programa Radio</w:t>
                  </w:r>
                </w:p>
              </w:t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15% Examen</w:t>
                  </w:r>
                </w:p>
              </w:tc>
            </w:tr>
            <w:tr w:rsidR="0011479E" w:rsidRPr="0011479E" w:rsidTr="00C3158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10% Aula virtual</w:t>
                  </w:r>
                </w:p>
              </w:t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10% Aula virtual</w:t>
                  </w:r>
                </w:p>
              </w:tc>
              <w:tc>
                <w:tcPr>
                  <w:tcW w:w="2941" w:type="dxa"/>
                </w:tcPr>
                <w:p w:rsidR="0011479E" w:rsidRPr="0011479E" w:rsidRDefault="0011479E" w:rsidP="00C3158C">
                  <w:pPr>
                    <w:pStyle w:val="Default"/>
                    <w:rPr>
                      <w:rFonts w:ascii="Arial" w:hAnsi="Arial" w:cs="Arial"/>
                      <w:color w:val="C00000"/>
                      <w:sz w:val="22"/>
                      <w:szCs w:val="22"/>
                    </w:rPr>
                  </w:pPr>
                </w:p>
              </w:tc>
            </w:tr>
            <w:tr w:rsidR="0011479E" w:rsidRPr="0011479E" w:rsidTr="00C3158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 xml:space="preserve">5%   Parcial </w:t>
                  </w:r>
                </w:p>
              </w:tc>
              <w:tc>
                <w:tcPr>
                  <w:tcW w:w="2941" w:type="dxa"/>
                </w:tcPr>
                <w:p w:rsidR="0011479E" w:rsidRPr="0011479E" w:rsidRDefault="0011479E" w:rsidP="00C3158C">
                  <w:pPr>
                    <w:pStyle w:val="Default"/>
                    <w:rPr>
                      <w:rFonts w:ascii="Arial" w:hAnsi="Arial" w:cs="Arial"/>
                      <w:color w:val="auto"/>
                      <w:sz w:val="22"/>
                      <w:szCs w:val="22"/>
                    </w:rPr>
                  </w:pPr>
                  <w:r w:rsidRPr="0011479E">
                    <w:rPr>
                      <w:rFonts w:ascii="Arial" w:hAnsi="Arial" w:cs="Arial"/>
                      <w:color w:val="auto"/>
                      <w:sz w:val="22"/>
                      <w:szCs w:val="22"/>
                    </w:rPr>
                    <w:t xml:space="preserve">5%   Parcial </w:t>
                  </w:r>
                </w:p>
              </w:tc>
              <w:tc>
                <w:tcPr>
                  <w:tcW w:w="2941" w:type="dxa"/>
                </w:tcPr>
                <w:p w:rsidR="0011479E" w:rsidRPr="0011479E" w:rsidRDefault="0011479E" w:rsidP="00C3158C">
                  <w:pPr>
                    <w:pStyle w:val="Default"/>
                    <w:rPr>
                      <w:rFonts w:ascii="Arial" w:hAnsi="Arial" w:cs="Arial"/>
                      <w:color w:val="C00000"/>
                      <w:sz w:val="22"/>
                      <w:szCs w:val="22"/>
                    </w:rPr>
                  </w:pPr>
                </w:p>
              </w:tc>
            </w:tr>
          </w:tbl>
          <w:p w:rsidR="00640BFB" w:rsidRPr="0011479E" w:rsidRDefault="00640BFB" w:rsidP="00640BFB">
            <w:pPr>
              <w:jc w:val="both"/>
              <w:rPr>
                <w:rFonts w:ascii="Arial" w:hAnsi="Arial" w:cs="Arial"/>
                <w:color w:val="C00000"/>
                <w:sz w:val="20"/>
                <w:szCs w:val="20"/>
              </w:rPr>
            </w:pPr>
          </w:p>
        </w:tc>
      </w:tr>
    </w:tbl>
    <w:p w:rsidR="009D3B04" w:rsidRPr="0011479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1479E" w:rsidTr="00CC21F3">
        <w:tc>
          <w:tcPr>
            <w:tcW w:w="9740" w:type="dxa"/>
            <w:shd w:val="clear" w:color="auto" w:fill="365F91" w:themeFill="accent1" w:themeFillShade="BF"/>
          </w:tcPr>
          <w:p w:rsidR="009D3B04" w:rsidRPr="0011479E" w:rsidRDefault="009D3B04" w:rsidP="00CC21F3">
            <w:pPr>
              <w:rPr>
                <w:rFonts w:ascii="Arial" w:hAnsi="Arial" w:cs="Arial"/>
                <w:b/>
                <w:color w:val="0F243E" w:themeColor="text2" w:themeShade="80"/>
              </w:rPr>
            </w:pPr>
            <w:r w:rsidRPr="0011479E">
              <w:rPr>
                <w:rFonts w:ascii="Arial" w:hAnsi="Arial" w:cs="Arial"/>
                <w:b/>
                <w:color w:val="FFFFFF" w:themeColor="background1"/>
              </w:rPr>
              <w:t>RECURSOS :</w:t>
            </w:r>
          </w:p>
        </w:tc>
      </w:tr>
      <w:tr w:rsidR="009D3B04" w:rsidRPr="0011479E" w:rsidTr="00CC21F3">
        <w:tc>
          <w:tcPr>
            <w:tcW w:w="9740" w:type="dxa"/>
          </w:tcPr>
          <w:p w:rsidR="00640BFB" w:rsidRPr="0011479E" w:rsidRDefault="00640BFB" w:rsidP="00CC21F3">
            <w:pPr>
              <w:rPr>
                <w:rFonts w:ascii="Arial" w:hAnsi="Arial" w:cs="Arial"/>
                <w:b/>
                <w:color w:val="0F243E" w:themeColor="text2" w:themeShade="80"/>
              </w:rPr>
            </w:pPr>
          </w:p>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BIBLIOGRAFÍA BÁSICA Y COMPLEMENTARIA</w:t>
            </w:r>
          </w:p>
          <w:p w:rsidR="00640BFB" w:rsidRPr="0011479E" w:rsidRDefault="00640BFB" w:rsidP="00CC21F3">
            <w:pPr>
              <w:rPr>
                <w:rFonts w:ascii="Arial" w:hAnsi="Arial" w:cs="Arial"/>
                <w:b/>
                <w:color w:val="0F243E" w:themeColor="text2" w:themeShade="80"/>
              </w:rPr>
            </w:pPr>
          </w:p>
          <w:p w:rsidR="008A351D" w:rsidRPr="0011479E" w:rsidRDefault="008A351D" w:rsidP="008A351D">
            <w:pPr>
              <w:pStyle w:val="Default"/>
              <w:jc w:val="both"/>
              <w:rPr>
                <w:rFonts w:ascii="Arial" w:eastAsia="Times New Roman" w:hAnsi="Arial" w:cs="Arial"/>
                <w:color w:val="auto"/>
                <w:sz w:val="22"/>
                <w:szCs w:val="22"/>
                <w:lang w:val="en-US" w:eastAsia="es-ES"/>
              </w:rPr>
            </w:pPr>
            <w:r w:rsidRPr="0011479E">
              <w:rPr>
                <w:rFonts w:ascii="Arial" w:eastAsia="Times New Roman" w:hAnsi="Arial" w:cs="Arial"/>
                <w:color w:val="auto"/>
                <w:sz w:val="22"/>
                <w:szCs w:val="22"/>
                <w:lang w:val="es-ES" w:eastAsia="es-ES"/>
              </w:rPr>
              <w:t xml:space="preserve">Anderson, William. </w:t>
            </w:r>
            <w:r w:rsidRPr="0011479E">
              <w:rPr>
                <w:rFonts w:ascii="Arial" w:eastAsia="Times New Roman" w:hAnsi="Arial" w:cs="Arial"/>
                <w:color w:val="auto"/>
                <w:sz w:val="22"/>
                <w:szCs w:val="22"/>
                <w:lang w:val="en-US" w:eastAsia="es-ES"/>
              </w:rPr>
              <w:t>Economic Geography. Oxon, Routledge. 2012</w:t>
            </w:r>
          </w:p>
          <w:p w:rsidR="008A351D" w:rsidRPr="0011479E" w:rsidRDefault="008A351D" w:rsidP="008A351D">
            <w:pPr>
              <w:pStyle w:val="Default"/>
              <w:jc w:val="both"/>
              <w:rPr>
                <w:rFonts w:ascii="Arial" w:eastAsia="Times New Roman" w:hAnsi="Arial" w:cs="Arial"/>
                <w:color w:val="auto"/>
                <w:sz w:val="22"/>
                <w:szCs w:val="22"/>
                <w:lang w:val="en-US" w:eastAsia="es-ES"/>
              </w:rPr>
            </w:pPr>
          </w:p>
          <w:p w:rsidR="008A351D" w:rsidRPr="0011479E" w:rsidRDefault="008A351D" w:rsidP="008A351D">
            <w:pPr>
              <w:pStyle w:val="Default"/>
              <w:jc w:val="both"/>
              <w:rPr>
                <w:rFonts w:ascii="Arial" w:eastAsia="Times New Roman" w:hAnsi="Arial" w:cs="Arial"/>
                <w:color w:val="auto"/>
                <w:sz w:val="22"/>
                <w:szCs w:val="22"/>
                <w:lang w:val="es-ES" w:eastAsia="es-ES"/>
              </w:rPr>
            </w:pPr>
            <w:r w:rsidRPr="0011479E">
              <w:rPr>
                <w:rFonts w:ascii="Arial" w:eastAsia="Times New Roman" w:hAnsi="Arial" w:cs="Arial"/>
                <w:color w:val="auto"/>
                <w:sz w:val="22"/>
                <w:szCs w:val="22"/>
                <w:lang w:val="en-US" w:eastAsia="es-ES"/>
              </w:rPr>
              <w:t xml:space="preserve">Aoyama, Yuko; Murphy, James: Hanson, Susan (2011). Key Concepts in Economic Geography. </w:t>
            </w:r>
            <w:proofErr w:type="spellStart"/>
            <w:r w:rsidRPr="0011479E">
              <w:rPr>
                <w:rFonts w:ascii="Arial" w:eastAsia="Times New Roman" w:hAnsi="Arial" w:cs="Arial"/>
                <w:color w:val="auto"/>
                <w:sz w:val="22"/>
                <w:szCs w:val="22"/>
                <w:lang w:val="es-ES" w:eastAsia="es-ES"/>
              </w:rPr>
              <w:t>Sage</w:t>
            </w:r>
            <w:proofErr w:type="spellEnd"/>
            <w:r w:rsidRPr="0011479E">
              <w:rPr>
                <w:rFonts w:ascii="Arial" w:eastAsia="Times New Roman" w:hAnsi="Arial" w:cs="Arial"/>
                <w:color w:val="auto"/>
                <w:sz w:val="22"/>
                <w:szCs w:val="22"/>
                <w:lang w:val="es-ES" w:eastAsia="es-ES"/>
              </w:rPr>
              <w:t xml:space="preserve">, London. </w:t>
            </w:r>
          </w:p>
          <w:p w:rsidR="008A351D" w:rsidRPr="0011479E" w:rsidRDefault="008A351D" w:rsidP="008A351D">
            <w:pPr>
              <w:pStyle w:val="Default"/>
              <w:jc w:val="both"/>
              <w:rPr>
                <w:rFonts w:ascii="Arial" w:eastAsia="Times New Roman" w:hAnsi="Arial" w:cs="Arial"/>
                <w:color w:val="auto"/>
                <w:sz w:val="22"/>
                <w:szCs w:val="22"/>
                <w:lang w:val="es-ES" w:eastAsia="es-ES"/>
              </w:rPr>
            </w:pPr>
          </w:p>
          <w:p w:rsidR="008A351D" w:rsidRPr="0011479E" w:rsidRDefault="008A351D" w:rsidP="008A351D">
            <w:pPr>
              <w:pStyle w:val="Default"/>
              <w:jc w:val="both"/>
              <w:rPr>
                <w:rFonts w:ascii="Arial" w:eastAsia="Times New Roman" w:hAnsi="Arial" w:cs="Arial"/>
                <w:color w:val="auto"/>
                <w:sz w:val="22"/>
                <w:szCs w:val="22"/>
                <w:lang w:val="es-ES" w:eastAsia="es-ES"/>
              </w:rPr>
            </w:pPr>
            <w:proofErr w:type="spellStart"/>
            <w:r w:rsidRPr="0011479E">
              <w:rPr>
                <w:rFonts w:ascii="Arial" w:eastAsia="Times New Roman" w:hAnsi="Arial" w:cs="Arial"/>
                <w:color w:val="auto"/>
                <w:sz w:val="22"/>
                <w:szCs w:val="22"/>
                <w:lang w:val="es-ES" w:eastAsia="es-ES"/>
              </w:rPr>
              <w:t>Ayllón</w:t>
            </w:r>
            <w:proofErr w:type="spellEnd"/>
            <w:r w:rsidRPr="0011479E">
              <w:rPr>
                <w:rFonts w:ascii="Arial" w:eastAsia="Times New Roman" w:hAnsi="Arial" w:cs="Arial"/>
                <w:color w:val="auto"/>
                <w:sz w:val="22"/>
                <w:szCs w:val="22"/>
                <w:lang w:val="es-ES" w:eastAsia="es-ES"/>
              </w:rPr>
              <w:t xml:space="preserve">, María Teresa. Geografía Económica Editorial </w:t>
            </w:r>
            <w:proofErr w:type="spellStart"/>
            <w:r w:rsidRPr="0011479E">
              <w:rPr>
                <w:rFonts w:ascii="Arial" w:eastAsia="Times New Roman" w:hAnsi="Arial" w:cs="Arial"/>
                <w:color w:val="auto"/>
                <w:sz w:val="22"/>
                <w:szCs w:val="22"/>
                <w:lang w:val="es-ES" w:eastAsia="es-ES"/>
              </w:rPr>
              <w:t>Limusa</w:t>
            </w:r>
            <w:proofErr w:type="spellEnd"/>
            <w:r w:rsidRPr="0011479E">
              <w:rPr>
                <w:rFonts w:ascii="Arial" w:eastAsia="Times New Roman" w:hAnsi="Arial" w:cs="Arial"/>
                <w:color w:val="auto"/>
                <w:sz w:val="22"/>
                <w:szCs w:val="22"/>
                <w:lang w:val="es-ES" w:eastAsia="es-ES"/>
              </w:rPr>
              <w:t>. México 2011.</w:t>
            </w:r>
          </w:p>
          <w:p w:rsidR="008A351D" w:rsidRPr="0011479E" w:rsidRDefault="008A351D" w:rsidP="008A351D">
            <w:pPr>
              <w:pStyle w:val="Default"/>
              <w:jc w:val="both"/>
              <w:rPr>
                <w:rFonts w:ascii="Arial" w:eastAsia="Times New Roman" w:hAnsi="Arial" w:cs="Arial"/>
                <w:color w:val="auto"/>
                <w:sz w:val="22"/>
                <w:szCs w:val="22"/>
                <w:lang w:val="es-ES" w:eastAsia="es-ES"/>
              </w:rPr>
            </w:pPr>
          </w:p>
          <w:p w:rsidR="008A351D" w:rsidRPr="0011479E" w:rsidRDefault="008A351D" w:rsidP="008A351D">
            <w:pPr>
              <w:pStyle w:val="Default"/>
              <w:jc w:val="both"/>
              <w:rPr>
                <w:rFonts w:ascii="Arial" w:eastAsia="Times New Roman" w:hAnsi="Arial" w:cs="Arial"/>
                <w:color w:val="auto"/>
                <w:sz w:val="22"/>
                <w:szCs w:val="22"/>
                <w:lang w:val="es-ES" w:eastAsia="es-ES"/>
              </w:rPr>
            </w:pPr>
            <w:r w:rsidRPr="0011479E">
              <w:rPr>
                <w:rFonts w:ascii="Arial" w:eastAsia="Times New Roman" w:hAnsi="Arial" w:cs="Arial"/>
                <w:color w:val="auto"/>
                <w:sz w:val="22"/>
                <w:szCs w:val="22"/>
                <w:lang w:val="es-ES" w:eastAsia="es-ES"/>
              </w:rPr>
              <w:t xml:space="preserve">Banco Mundial (2009): Una Nueva Geografía Económica. Informe sobre el desarrollo mundial 2009. Washington, D.C.: Editorial Banco Mundial, </w:t>
            </w:r>
            <w:proofErr w:type="spellStart"/>
            <w:r w:rsidRPr="0011479E">
              <w:rPr>
                <w:rFonts w:ascii="Arial" w:eastAsia="Times New Roman" w:hAnsi="Arial" w:cs="Arial"/>
                <w:color w:val="auto"/>
                <w:sz w:val="22"/>
                <w:szCs w:val="22"/>
                <w:lang w:val="es-ES" w:eastAsia="es-ES"/>
              </w:rPr>
              <w:t>Mundi</w:t>
            </w:r>
            <w:proofErr w:type="spellEnd"/>
            <w:r w:rsidRPr="0011479E">
              <w:rPr>
                <w:rFonts w:ascii="Arial" w:eastAsia="Times New Roman" w:hAnsi="Arial" w:cs="Arial"/>
                <w:color w:val="auto"/>
                <w:sz w:val="22"/>
                <w:szCs w:val="22"/>
                <w:lang w:val="es-ES" w:eastAsia="es-ES"/>
              </w:rPr>
              <w:t xml:space="preserve"> – Prensa y </w:t>
            </w:r>
            <w:proofErr w:type="spellStart"/>
            <w:r w:rsidRPr="0011479E">
              <w:rPr>
                <w:rFonts w:ascii="Arial" w:eastAsia="Times New Roman" w:hAnsi="Arial" w:cs="Arial"/>
                <w:color w:val="auto"/>
                <w:sz w:val="22"/>
                <w:szCs w:val="22"/>
                <w:lang w:val="es-ES" w:eastAsia="es-ES"/>
              </w:rPr>
              <w:t>Mayol</w:t>
            </w:r>
            <w:proofErr w:type="spellEnd"/>
            <w:r w:rsidRPr="0011479E">
              <w:rPr>
                <w:rFonts w:ascii="Arial" w:eastAsia="Times New Roman" w:hAnsi="Arial" w:cs="Arial"/>
                <w:color w:val="auto"/>
                <w:sz w:val="22"/>
                <w:szCs w:val="22"/>
                <w:lang w:val="es-ES" w:eastAsia="es-ES"/>
              </w:rPr>
              <w:t xml:space="preserve"> Ediciones S.A., Colombia. </w:t>
            </w:r>
          </w:p>
          <w:p w:rsidR="008A351D" w:rsidRPr="0011479E" w:rsidRDefault="008A351D" w:rsidP="008A351D">
            <w:pPr>
              <w:autoSpaceDE w:val="0"/>
              <w:autoSpaceDN w:val="0"/>
              <w:adjustRightInd w:val="0"/>
              <w:jc w:val="both"/>
              <w:rPr>
                <w:rFonts w:ascii="Arial" w:hAnsi="Arial" w:cs="Arial"/>
              </w:rPr>
            </w:pPr>
          </w:p>
          <w:p w:rsidR="008A351D" w:rsidRPr="0011479E" w:rsidRDefault="008A351D" w:rsidP="008A351D">
            <w:pPr>
              <w:jc w:val="both"/>
              <w:rPr>
                <w:rFonts w:ascii="Arial" w:hAnsi="Arial" w:cs="Arial"/>
                <w:lang w:val="en-US"/>
              </w:rPr>
            </w:pPr>
            <w:r w:rsidRPr="0011479E">
              <w:rPr>
                <w:rFonts w:ascii="Arial" w:hAnsi="Arial" w:cs="Arial"/>
              </w:rPr>
              <w:t xml:space="preserve">Butler, J.H. Geografía económica. Aspectos espaciales y ecológicos de la actividad económica. </w:t>
            </w:r>
            <w:r w:rsidRPr="0011479E">
              <w:rPr>
                <w:rFonts w:ascii="Arial" w:hAnsi="Arial" w:cs="Arial"/>
                <w:lang w:val="en-US"/>
              </w:rPr>
              <w:t xml:space="preserve">México: </w:t>
            </w:r>
            <w:proofErr w:type="spellStart"/>
            <w:r w:rsidRPr="0011479E">
              <w:rPr>
                <w:rFonts w:ascii="Arial" w:hAnsi="Arial" w:cs="Arial"/>
                <w:lang w:val="en-US"/>
              </w:rPr>
              <w:t>Limusa</w:t>
            </w:r>
            <w:proofErr w:type="spellEnd"/>
            <w:r w:rsidRPr="0011479E">
              <w:rPr>
                <w:rFonts w:ascii="Arial" w:hAnsi="Arial" w:cs="Arial"/>
                <w:lang w:val="en-US"/>
              </w:rPr>
              <w:t>, 1986.</w:t>
            </w:r>
          </w:p>
          <w:p w:rsidR="00640BFB" w:rsidRPr="0011479E" w:rsidRDefault="00640BFB" w:rsidP="008A351D">
            <w:pPr>
              <w:jc w:val="both"/>
              <w:rPr>
                <w:rFonts w:ascii="Arial" w:hAnsi="Arial" w:cs="Arial"/>
                <w:lang w:val="en-US"/>
              </w:rPr>
            </w:pPr>
          </w:p>
          <w:p w:rsidR="00640BFB" w:rsidRPr="0011479E" w:rsidRDefault="008B7C65" w:rsidP="008B7C65">
            <w:pPr>
              <w:autoSpaceDE w:val="0"/>
              <w:autoSpaceDN w:val="0"/>
              <w:adjustRightInd w:val="0"/>
              <w:jc w:val="both"/>
              <w:rPr>
                <w:rFonts w:ascii="Arial" w:hAnsi="Arial" w:cs="Arial"/>
              </w:rPr>
            </w:pPr>
            <w:r w:rsidRPr="0011479E">
              <w:rPr>
                <w:rFonts w:ascii="Arial" w:hAnsi="Arial" w:cs="Arial"/>
                <w:lang w:val="en-US"/>
              </w:rPr>
              <w:t xml:space="preserve">MacKinnon, </w:t>
            </w:r>
            <w:r w:rsidR="00640BFB" w:rsidRPr="0011479E">
              <w:rPr>
                <w:rFonts w:ascii="Arial" w:hAnsi="Arial" w:cs="Arial"/>
                <w:lang w:val="en-US"/>
              </w:rPr>
              <w:t xml:space="preserve">Danny </w:t>
            </w:r>
            <w:r w:rsidRPr="0011479E">
              <w:rPr>
                <w:rFonts w:ascii="Arial" w:hAnsi="Arial" w:cs="Arial"/>
                <w:lang w:val="en-US"/>
              </w:rPr>
              <w:t xml:space="preserve">y Cumbers, Andrew. </w:t>
            </w:r>
            <w:r w:rsidR="00640BFB" w:rsidRPr="0011479E">
              <w:rPr>
                <w:rFonts w:ascii="Arial" w:hAnsi="Arial" w:cs="Arial"/>
                <w:lang w:val="en-US"/>
              </w:rPr>
              <w:t>Introduction to Economic Geography: Globalization, Uneven Development and Place</w:t>
            </w:r>
            <w:r w:rsidRPr="0011479E">
              <w:rPr>
                <w:rFonts w:ascii="Arial" w:hAnsi="Arial" w:cs="Arial"/>
                <w:lang w:val="en-US"/>
              </w:rPr>
              <w:t xml:space="preserve">. </w:t>
            </w:r>
            <w:proofErr w:type="spellStart"/>
            <w:r w:rsidRPr="0011479E">
              <w:rPr>
                <w:rFonts w:ascii="Arial" w:hAnsi="Arial" w:cs="Arial"/>
              </w:rPr>
              <w:t>Routledge</w:t>
            </w:r>
            <w:proofErr w:type="spellEnd"/>
            <w:r w:rsidRPr="0011479E">
              <w:rPr>
                <w:rFonts w:ascii="Arial" w:hAnsi="Arial" w:cs="Arial"/>
              </w:rPr>
              <w:t>, 2014.</w:t>
            </w:r>
          </w:p>
          <w:p w:rsidR="008A351D" w:rsidRPr="0011479E" w:rsidRDefault="008A351D" w:rsidP="008A351D">
            <w:pPr>
              <w:pStyle w:val="Default"/>
              <w:jc w:val="both"/>
              <w:rPr>
                <w:rFonts w:ascii="Arial" w:eastAsia="Times New Roman" w:hAnsi="Arial" w:cs="Arial"/>
                <w:color w:val="auto"/>
                <w:sz w:val="22"/>
                <w:szCs w:val="22"/>
                <w:lang w:val="es-CO" w:eastAsia="es-ES"/>
              </w:rPr>
            </w:pPr>
          </w:p>
          <w:p w:rsidR="008A351D" w:rsidRPr="0011479E" w:rsidRDefault="008A351D" w:rsidP="008A351D">
            <w:pPr>
              <w:pStyle w:val="Default"/>
              <w:jc w:val="both"/>
              <w:rPr>
                <w:rFonts w:ascii="Arial" w:eastAsia="Times New Roman" w:hAnsi="Arial" w:cs="Arial"/>
                <w:color w:val="auto"/>
                <w:sz w:val="22"/>
                <w:szCs w:val="22"/>
                <w:lang w:val="es-ES" w:eastAsia="es-ES"/>
              </w:rPr>
            </w:pPr>
            <w:proofErr w:type="spellStart"/>
            <w:r w:rsidRPr="0011479E">
              <w:rPr>
                <w:rFonts w:ascii="Arial" w:eastAsia="Times New Roman" w:hAnsi="Arial" w:cs="Arial"/>
                <w:color w:val="auto"/>
                <w:sz w:val="22"/>
                <w:szCs w:val="22"/>
                <w:lang w:val="es-ES" w:eastAsia="es-ES"/>
              </w:rPr>
              <w:t>Krugman</w:t>
            </w:r>
            <w:proofErr w:type="spellEnd"/>
            <w:r w:rsidRPr="0011479E">
              <w:rPr>
                <w:rFonts w:ascii="Arial" w:eastAsia="Times New Roman" w:hAnsi="Arial" w:cs="Arial"/>
                <w:color w:val="auto"/>
                <w:sz w:val="22"/>
                <w:szCs w:val="22"/>
                <w:lang w:val="es-ES" w:eastAsia="es-ES"/>
              </w:rPr>
              <w:t xml:space="preserve">, Paul. Geografía y comercio, Antoni </w:t>
            </w:r>
            <w:proofErr w:type="spellStart"/>
            <w:r w:rsidRPr="0011479E">
              <w:rPr>
                <w:rFonts w:ascii="Arial" w:eastAsia="Times New Roman" w:hAnsi="Arial" w:cs="Arial"/>
                <w:color w:val="auto"/>
                <w:sz w:val="22"/>
                <w:szCs w:val="22"/>
                <w:lang w:val="es-ES" w:eastAsia="es-ES"/>
              </w:rPr>
              <w:t>Bosh</w:t>
            </w:r>
            <w:proofErr w:type="spellEnd"/>
            <w:r w:rsidRPr="0011479E">
              <w:rPr>
                <w:rFonts w:ascii="Arial" w:eastAsia="Times New Roman" w:hAnsi="Arial" w:cs="Arial"/>
                <w:color w:val="auto"/>
                <w:sz w:val="22"/>
                <w:szCs w:val="22"/>
                <w:lang w:val="es-ES" w:eastAsia="es-ES"/>
              </w:rPr>
              <w:t xml:space="preserve">, Barcelona, 1992. </w:t>
            </w:r>
          </w:p>
          <w:p w:rsidR="008A351D" w:rsidRPr="0011479E" w:rsidRDefault="008A351D" w:rsidP="008A351D">
            <w:pPr>
              <w:pStyle w:val="Default"/>
              <w:jc w:val="both"/>
              <w:rPr>
                <w:rFonts w:ascii="Arial" w:eastAsia="Times New Roman" w:hAnsi="Arial" w:cs="Arial"/>
                <w:color w:val="auto"/>
                <w:sz w:val="22"/>
                <w:szCs w:val="22"/>
                <w:lang w:val="es-ES" w:eastAsia="es-ES"/>
              </w:rPr>
            </w:pPr>
          </w:p>
          <w:p w:rsidR="008A351D" w:rsidRPr="0011479E" w:rsidRDefault="008A351D" w:rsidP="008A351D">
            <w:pPr>
              <w:pStyle w:val="Default"/>
              <w:jc w:val="both"/>
              <w:rPr>
                <w:rFonts w:ascii="Arial" w:eastAsia="Times New Roman" w:hAnsi="Arial" w:cs="Arial"/>
                <w:color w:val="auto"/>
                <w:sz w:val="22"/>
                <w:szCs w:val="22"/>
                <w:lang w:val="es-ES" w:eastAsia="es-ES"/>
              </w:rPr>
            </w:pPr>
            <w:proofErr w:type="spellStart"/>
            <w:r w:rsidRPr="0011479E">
              <w:rPr>
                <w:rFonts w:ascii="Arial" w:eastAsia="Times New Roman" w:hAnsi="Arial" w:cs="Arial"/>
                <w:color w:val="auto"/>
                <w:sz w:val="22"/>
                <w:szCs w:val="22"/>
                <w:lang w:val="es-ES" w:eastAsia="es-ES"/>
              </w:rPr>
              <w:t>Mendez</w:t>
            </w:r>
            <w:proofErr w:type="spellEnd"/>
            <w:r w:rsidRPr="0011479E">
              <w:rPr>
                <w:rFonts w:ascii="Arial" w:eastAsia="Times New Roman" w:hAnsi="Arial" w:cs="Arial"/>
                <w:color w:val="auto"/>
                <w:sz w:val="22"/>
                <w:szCs w:val="22"/>
                <w:lang w:val="es-ES" w:eastAsia="es-ES"/>
              </w:rPr>
              <w:t xml:space="preserve">, R. (2011): El nuevo mapa geopolítico del Mundo. Valencia: Tirant to Blanch- </w:t>
            </w:r>
            <w:proofErr w:type="spellStart"/>
            <w:r w:rsidRPr="0011479E">
              <w:rPr>
                <w:rFonts w:ascii="Arial" w:eastAsia="Times New Roman" w:hAnsi="Arial" w:cs="Arial"/>
                <w:color w:val="auto"/>
                <w:sz w:val="22"/>
                <w:szCs w:val="22"/>
                <w:lang w:val="es-ES" w:eastAsia="es-ES"/>
              </w:rPr>
              <w:t>Cronica</w:t>
            </w:r>
            <w:proofErr w:type="spellEnd"/>
            <w:r w:rsidRPr="0011479E">
              <w:rPr>
                <w:rFonts w:ascii="Arial" w:eastAsia="Times New Roman" w:hAnsi="Arial" w:cs="Arial"/>
                <w:color w:val="auto"/>
                <w:sz w:val="22"/>
                <w:szCs w:val="22"/>
                <w:lang w:val="es-ES" w:eastAsia="es-ES"/>
              </w:rPr>
              <w:t xml:space="preserve"> Adobe Digital </w:t>
            </w:r>
            <w:proofErr w:type="spellStart"/>
            <w:r w:rsidRPr="0011479E">
              <w:rPr>
                <w:rFonts w:ascii="Arial" w:eastAsia="Times New Roman" w:hAnsi="Arial" w:cs="Arial"/>
                <w:color w:val="auto"/>
                <w:sz w:val="22"/>
                <w:szCs w:val="22"/>
                <w:lang w:val="es-ES" w:eastAsia="es-ES"/>
              </w:rPr>
              <w:t>Editions</w:t>
            </w:r>
            <w:proofErr w:type="spellEnd"/>
            <w:r w:rsidRPr="0011479E">
              <w:rPr>
                <w:rFonts w:ascii="Arial" w:eastAsia="Times New Roman" w:hAnsi="Arial" w:cs="Arial"/>
                <w:color w:val="auto"/>
                <w:sz w:val="22"/>
                <w:szCs w:val="22"/>
                <w:lang w:val="es-ES" w:eastAsia="es-ES"/>
              </w:rPr>
              <w:t xml:space="preserve">. </w:t>
            </w:r>
          </w:p>
          <w:p w:rsidR="008A351D" w:rsidRPr="0011479E" w:rsidRDefault="008A351D" w:rsidP="008A351D">
            <w:pPr>
              <w:pStyle w:val="Default"/>
              <w:jc w:val="both"/>
              <w:rPr>
                <w:rFonts w:ascii="Arial" w:eastAsia="Times New Roman" w:hAnsi="Arial" w:cs="Arial"/>
                <w:color w:val="auto"/>
                <w:sz w:val="22"/>
                <w:szCs w:val="22"/>
                <w:lang w:val="es-ES" w:eastAsia="es-ES"/>
              </w:rPr>
            </w:pPr>
          </w:p>
          <w:p w:rsidR="008A351D" w:rsidRPr="0011479E" w:rsidRDefault="008A351D" w:rsidP="008A351D">
            <w:pPr>
              <w:pStyle w:val="Default"/>
              <w:jc w:val="both"/>
              <w:rPr>
                <w:rFonts w:ascii="Arial" w:eastAsia="Times New Roman" w:hAnsi="Arial" w:cs="Arial"/>
                <w:color w:val="auto"/>
                <w:sz w:val="22"/>
                <w:szCs w:val="22"/>
                <w:lang w:val="en-US" w:eastAsia="es-ES"/>
              </w:rPr>
            </w:pPr>
            <w:r w:rsidRPr="0011479E">
              <w:rPr>
                <w:rFonts w:ascii="Arial" w:eastAsia="Times New Roman" w:hAnsi="Arial" w:cs="Arial"/>
                <w:color w:val="auto"/>
                <w:sz w:val="22"/>
                <w:szCs w:val="22"/>
                <w:lang w:val="es-ES" w:eastAsia="es-ES"/>
              </w:rPr>
              <w:t xml:space="preserve">Sandoval, Hugo. Geografía económica. </w:t>
            </w:r>
            <w:proofErr w:type="spellStart"/>
            <w:r w:rsidRPr="0011479E">
              <w:rPr>
                <w:rFonts w:ascii="Arial" w:eastAsia="Times New Roman" w:hAnsi="Arial" w:cs="Arial"/>
                <w:color w:val="auto"/>
                <w:sz w:val="22"/>
                <w:szCs w:val="22"/>
                <w:lang w:val="en-US" w:eastAsia="es-ES"/>
              </w:rPr>
              <w:t>Tercer</w:t>
            </w:r>
            <w:proofErr w:type="spellEnd"/>
            <w:r w:rsidRPr="0011479E">
              <w:rPr>
                <w:rFonts w:ascii="Arial" w:eastAsia="Times New Roman" w:hAnsi="Arial" w:cs="Arial"/>
                <w:color w:val="auto"/>
                <w:sz w:val="22"/>
                <w:szCs w:val="22"/>
                <w:lang w:val="en-US" w:eastAsia="es-ES"/>
              </w:rPr>
              <w:t xml:space="preserve"> </w:t>
            </w:r>
            <w:proofErr w:type="spellStart"/>
            <w:r w:rsidRPr="0011479E">
              <w:rPr>
                <w:rFonts w:ascii="Arial" w:eastAsia="Times New Roman" w:hAnsi="Arial" w:cs="Arial"/>
                <w:color w:val="auto"/>
                <w:sz w:val="22"/>
                <w:szCs w:val="22"/>
                <w:lang w:val="en-US" w:eastAsia="es-ES"/>
              </w:rPr>
              <w:t>Milenio</w:t>
            </w:r>
            <w:proofErr w:type="spellEnd"/>
            <w:r w:rsidRPr="0011479E">
              <w:rPr>
                <w:rFonts w:ascii="Arial" w:eastAsia="Times New Roman" w:hAnsi="Arial" w:cs="Arial"/>
                <w:color w:val="auto"/>
                <w:sz w:val="22"/>
                <w:szCs w:val="22"/>
                <w:lang w:val="en-US" w:eastAsia="es-ES"/>
              </w:rPr>
              <w:t>, México, 2012.</w:t>
            </w:r>
          </w:p>
          <w:p w:rsidR="008A351D" w:rsidRPr="0011479E" w:rsidRDefault="008A351D" w:rsidP="008A351D">
            <w:pPr>
              <w:pStyle w:val="Default"/>
              <w:jc w:val="both"/>
              <w:rPr>
                <w:rFonts w:ascii="Arial" w:eastAsia="Times New Roman" w:hAnsi="Arial" w:cs="Arial"/>
                <w:color w:val="auto"/>
                <w:sz w:val="22"/>
                <w:szCs w:val="22"/>
                <w:lang w:val="en-US" w:eastAsia="es-ES"/>
              </w:rPr>
            </w:pPr>
          </w:p>
          <w:p w:rsidR="008A351D" w:rsidRPr="0011479E" w:rsidRDefault="008A351D" w:rsidP="008A351D">
            <w:pPr>
              <w:pStyle w:val="Default"/>
              <w:jc w:val="both"/>
              <w:rPr>
                <w:rFonts w:ascii="Arial" w:eastAsia="Times New Roman" w:hAnsi="Arial" w:cs="Arial"/>
                <w:color w:val="auto"/>
                <w:sz w:val="22"/>
                <w:szCs w:val="22"/>
                <w:lang w:val="es-ES" w:eastAsia="es-ES"/>
              </w:rPr>
            </w:pPr>
            <w:r w:rsidRPr="0011479E">
              <w:rPr>
                <w:rFonts w:ascii="Arial" w:eastAsia="Times New Roman" w:hAnsi="Arial" w:cs="Arial"/>
                <w:color w:val="auto"/>
                <w:sz w:val="22"/>
                <w:szCs w:val="22"/>
                <w:lang w:val="en-US" w:eastAsia="es-ES"/>
              </w:rPr>
              <w:t xml:space="preserve">Wood, </w:t>
            </w:r>
            <w:r w:rsidR="008B7C65" w:rsidRPr="0011479E">
              <w:rPr>
                <w:rFonts w:ascii="Arial" w:eastAsia="Times New Roman" w:hAnsi="Arial" w:cs="Arial"/>
                <w:color w:val="auto"/>
                <w:sz w:val="22"/>
                <w:szCs w:val="22"/>
                <w:lang w:val="en-US" w:eastAsia="es-ES"/>
              </w:rPr>
              <w:t>Andrew and Roberts, Susan</w:t>
            </w:r>
            <w:r w:rsidRPr="0011479E">
              <w:rPr>
                <w:rFonts w:ascii="Arial" w:eastAsia="Times New Roman" w:hAnsi="Arial" w:cs="Arial"/>
                <w:color w:val="auto"/>
                <w:sz w:val="22"/>
                <w:szCs w:val="22"/>
                <w:lang w:val="en-US" w:eastAsia="es-ES"/>
              </w:rPr>
              <w:t xml:space="preserve">. </w:t>
            </w:r>
            <w:r w:rsidR="00403B62" w:rsidRPr="0011479E">
              <w:rPr>
                <w:rFonts w:ascii="Arial" w:eastAsia="Times New Roman" w:hAnsi="Arial" w:cs="Arial"/>
                <w:color w:val="auto"/>
                <w:sz w:val="22"/>
                <w:szCs w:val="22"/>
                <w:lang w:val="en-US" w:eastAsia="es-ES"/>
              </w:rPr>
              <w:t>Economic Geograph</w:t>
            </w:r>
            <w:r w:rsidRPr="0011479E">
              <w:rPr>
                <w:rFonts w:ascii="Arial" w:eastAsia="Times New Roman" w:hAnsi="Arial" w:cs="Arial"/>
                <w:color w:val="auto"/>
                <w:sz w:val="22"/>
                <w:szCs w:val="22"/>
                <w:lang w:val="en-US" w:eastAsia="es-ES"/>
              </w:rPr>
              <w:t xml:space="preserve">y. Places, networks and flows. </w:t>
            </w:r>
            <w:proofErr w:type="spellStart"/>
            <w:r w:rsidRPr="0011479E">
              <w:rPr>
                <w:rFonts w:ascii="Arial" w:eastAsia="Times New Roman" w:hAnsi="Arial" w:cs="Arial"/>
                <w:color w:val="auto"/>
                <w:sz w:val="22"/>
                <w:szCs w:val="22"/>
                <w:lang w:val="es-ES" w:eastAsia="es-ES"/>
              </w:rPr>
              <w:t>Routledge</w:t>
            </w:r>
            <w:proofErr w:type="spellEnd"/>
            <w:r w:rsidRPr="0011479E">
              <w:rPr>
                <w:rFonts w:ascii="Arial" w:eastAsia="Times New Roman" w:hAnsi="Arial" w:cs="Arial"/>
                <w:color w:val="auto"/>
                <w:sz w:val="22"/>
                <w:szCs w:val="22"/>
                <w:lang w:val="es-ES" w:eastAsia="es-ES"/>
              </w:rPr>
              <w:t>.</w:t>
            </w:r>
            <w:r w:rsidR="008B7C65" w:rsidRPr="0011479E">
              <w:rPr>
                <w:rFonts w:ascii="Arial" w:eastAsia="Times New Roman" w:hAnsi="Arial" w:cs="Arial"/>
                <w:color w:val="auto"/>
                <w:sz w:val="22"/>
                <w:szCs w:val="22"/>
                <w:lang w:val="es-ES" w:eastAsia="es-ES"/>
              </w:rPr>
              <w:t xml:space="preserve"> 2012</w:t>
            </w:r>
            <w:r w:rsidRPr="0011479E">
              <w:rPr>
                <w:rFonts w:ascii="Arial" w:eastAsia="Times New Roman" w:hAnsi="Arial" w:cs="Arial"/>
                <w:color w:val="auto"/>
                <w:sz w:val="22"/>
                <w:szCs w:val="22"/>
                <w:lang w:val="es-ES" w:eastAsia="es-ES"/>
              </w:rPr>
              <w:t xml:space="preserve"> </w:t>
            </w:r>
          </w:p>
          <w:p w:rsidR="009D3B04" w:rsidRPr="0011479E" w:rsidRDefault="009D3B04" w:rsidP="00CC21F3">
            <w:pPr>
              <w:rPr>
                <w:rFonts w:ascii="Arial" w:hAnsi="Arial" w:cs="Arial"/>
                <w:b/>
                <w:color w:val="0F243E" w:themeColor="text2" w:themeShade="80"/>
              </w:rPr>
            </w:pPr>
          </w:p>
        </w:tc>
      </w:tr>
      <w:tr w:rsidR="009D3B04" w:rsidRPr="0011479E" w:rsidTr="00CC21F3">
        <w:tc>
          <w:tcPr>
            <w:tcW w:w="9740" w:type="dxa"/>
          </w:tcPr>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lastRenderedPageBreak/>
              <w:t xml:space="preserve">MEDIOS Y RECURSOS </w:t>
            </w:r>
            <w:r w:rsidR="00804FCB" w:rsidRPr="0011479E">
              <w:rPr>
                <w:rFonts w:ascii="Arial" w:hAnsi="Arial" w:cs="Arial"/>
                <w:b/>
                <w:color w:val="0F243E" w:themeColor="text2" w:themeShade="80"/>
              </w:rPr>
              <w:t xml:space="preserve">A UTILIZAR </w:t>
            </w:r>
          </w:p>
          <w:p w:rsidR="009D3B04" w:rsidRPr="0011479E" w:rsidRDefault="009D3B04" w:rsidP="00CC21F3">
            <w:pPr>
              <w:rPr>
                <w:rFonts w:ascii="Arial" w:hAnsi="Arial" w:cs="Arial"/>
                <w:b/>
                <w:color w:val="0F243E" w:themeColor="text2" w:themeShade="80"/>
              </w:rPr>
            </w:pPr>
          </w:p>
        </w:tc>
      </w:tr>
      <w:tr w:rsidR="009D3B04" w:rsidRPr="0011479E" w:rsidTr="00CC21F3">
        <w:tc>
          <w:tcPr>
            <w:tcW w:w="9740" w:type="dxa"/>
          </w:tcPr>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SOFTWARE /AULAS VIRTUALES / ESPACIOS ELECTRÓNICOS</w:t>
            </w:r>
          </w:p>
          <w:p w:rsidR="009D3B04" w:rsidRPr="0011479E" w:rsidRDefault="009D3B04" w:rsidP="00CC21F3">
            <w:pPr>
              <w:rPr>
                <w:rFonts w:ascii="Arial" w:hAnsi="Arial" w:cs="Arial"/>
                <w:b/>
                <w:color w:val="0F243E" w:themeColor="text2" w:themeShade="80"/>
              </w:rPr>
            </w:pPr>
          </w:p>
        </w:tc>
      </w:tr>
      <w:tr w:rsidR="009D3B04" w:rsidRPr="0011479E" w:rsidTr="00CC21F3">
        <w:tc>
          <w:tcPr>
            <w:tcW w:w="9740" w:type="dxa"/>
          </w:tcPr>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LABOR</w:t>
            </w:r>
            <w:r w:rsidR="001045BF" w:rsidRPr="0011479E">
              <w:rPr>
                <w:rFonts w:ascii="Arial" w:hAnsi="Arial" w:cs="Arial"/>
                <w:b/>
                <w:color w:val="0F243E" w:themeColor="text2" w:themeShade="80"/>
              </w:rPr>
              <w:t>A</w:t>
            </w:r>
            <w:r w:rsidRPr="0011479E">
              <w:rPr>
                <w:rFonts w:ascii="Arial" w:hAnsi="Arial" w:cs="Arial"/>
                <w:b/>
                <w:color w:val="0F243E" w:themeColor="text2" w:themeShade="80"/>
              </w:rPr>
              <w:t>TORIOS Y/O SITIOS DE PRÁCTICA</w:t>
            </w:r>
          </w:p>
          <w:p w:rsidR="009D3B04" w:rsidRPr="0011479E" w:rsidRDefault="009D3B04" w:rsidP="00CC21F3">
            <w:pPr>
              <w:rPr>
                <w:rFonts w:ascii="Arial" w:hAnsi="Arial" w:cs="Arial"/>
                <w:b/>
                <w:color w:val="0F243E" w:themeColor="text2" w:themeShade="80"/>
              </w:rPr>
            </w:pPr>
          </w:p>
        </w:tc>
      </w:tr>
      <w:tr w:rsidR="009D3B04" w:rsidRPr="0011479E" w:rsidTr="00CC21F3">
        <w:tc>
          <w:tcPr>
            <w:tcW w:w="9740" w:type="dxa"/>
          </w:tcPr>
          <w:p w:rsidR="009D3B04" w:rsidRPr="0011479E" w:rsidRDefault="009D3B04" w:rsidP="00CC21F3">
            <w:pPr>
              <w:rPr>
                <w:rFonts w:ascii="Arial" w:hAnsi="Arial" w:cs="Arial"/>
                <w:b/>
                <w:color w:val="0F243E" w:themeColor="text2" w:themeShade="80"/>
              </w:rPr>
            </w:pPr>
            <w:r w:rsidRPr="0011479E">
              <w:rPr>
                <w:rFonts w:ascii="Arial" w:hAnsi="Arial" w:cs="Arial"/>
                <w:b/>
                <w:color w:val="0F243E" w:themeColor="text2" w:themeShade="80"/>
              </w:rPr>
              <w:t>EQUIPOS Y MATERIALES</w:t>
            </w:r>
          </w:p>
          <w:p w:rsidR="009D3B04" w:rsidRPr="0011479E" w:rsidRDefault="009D3B04" w:rsidP="00CC21F3">
            <w:pPr>
              <w:rPr>
                <w:rFonts w:ascii="Arial" w:hAnsi="Arial" w:cs="Arial"/>
                <w:color w:val="0F243E" w:themeColor="text2" w:themeShade="80"/>
              </w:rPr>
            </w:pPr>
          </w:p>
        </w:tc>
      </w:tr>
    </w:tbl>
    <w:p w:rsidR="009D3B04" w:rsidRPr="0011479E" w:rsidRDefault="009D3B04" w:rsidP="009D3B04">
      <w:pPr>
        <w:rPr>
          <w:rFonts w:ascii="Arial" w:hAnsi="Arial" w:cs="Arial"/>
          <w:color w:val="0F243E" w:themeColor="text2" w:themeShade="80"/>
        </w:rPr>
      </w:pPr>
    </w:p>
    <w:p w:rsidR="00373F2F" w:rsidRPr="0011479E" w:rsidRDefault="00765F03" w:rsidP="00765F03">
      <w:pPr>
        <w:jc w:val="both"/>
        <w:rPr>
          <w:rFonts w:ascii="Arial" w:hAnsi="Arial" w:cs="Arial"/>
        </w:rPr>
      </w:pPr>
      <w:r w:rsidRPr="0011479E">
        <w:rPr>
          <w:rFonts w:ascii="Arial" w:hAnsi="Arial" w:cs="Arial"/>
          <w:b/>
        </w:rPr>
        <w:t>NOTA:</w:t>
      </w:r>
      <w:r w:rsidRPr="0011479E">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11479E"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BEB" w:rsidRDefault="006E6BEB">
      <w:r>
        <w:separator/>
      </w:r>
    </w:p>
  </w:endnote>
  <w:endnote w:type="continuationSeparator" w:id="0">
    <w:p w:rsidR="006E6BEB" w:rsidRDefault="006E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E6BEB">
    <w:pPr>
      <w:pStyle w:val="Piedepgina"/>
    </w:pPr>
    <w:r>
      <w:rPr>
        <w:noProof/>
        <w:lang w:eastAsia="es-CO"/>
      </w:rPr>
      <w:pict>
        <v:shapetype id="_x0000_t202" coordsize="21600,21600" o:spt="202" path="m,l,21600r21600,l21600,xe">
          <v:stroke joinstyle="miter"/>
          <v:path gradientshapeok="t" o:connecttype="rect"/>
        </v:shapetype>
        <v:shape id="Cuadro de texto 2" o:spid="_x0000_s2051" type="#_x0000_t202" style="position:absolute;margin-left:43.45pt;margin-top:-31.2pt;width:315.3pt;height:76.4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A0565A">
                  <w:rPr>
                    <w:rFonts w:ascii="Myriad Pro" w:hAnsi="Myriad Pro"/>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6E6BE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BEB" w:rsidRDefault="006E6BEB">
      <w:r>
        <w:separator/>
      </w:r>
    </w:p>
  </w:footnote>
  <w:footnote w:type="continuationSeparator" w:id="0">
    <w:p w:rsidR="006E6BEB" w:rsidRDefault="006E6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E6BE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6E6BEB">
    <w:pPr>
      <w:pStyle w:val="Encabezado"/>
    </w:pPr>
    <w:r>
      <w:rPr>
        <w:noProof/>
        <w:lang w:eastAsia="es-CO"/>
      </w:rPr>
      <w:pict>
        <v:group id="Grupo 1" o:spid="_x0000_s2052"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8" type="#_x0000_t75" alt="encabezado_II[1]" style="position:absolute;left:1479;top:336;width:9182;height:12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1" o:title="encabezado_II[1]"/>
          </v:shape>
          <v:shapetype id="_x0000_t202" coordsize="21600,21600" o:spt="202" path="m,l,21600r21600,l21600,xe">
            <v:stroke joinstyle="miter"/>
            <v:path gradientshapeok="t" o:connecttype="rect"/>
          </v:shapetype>
          <v:shape id="Text Box 5" o:spid="_x0000_s2057" type="#_x0000_t202" style="position:absolute;left:5110;top:425;width:431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2056" type="#_x0000_t202" style="position:absolute;left:6778;top:1252;width:1146;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2055" type="#_x0000_t202" style="position:absolute;left:9603;top:492;width:893;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2054" type="#_x0000_t202" style="position:absolute;left:9428;top:822;width:1250;height: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2053" type="#_x0000_t202" style="position:absolute;left:9326;top:1243;width:135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3074A6" w:rsidRPr="00532914">
                    <w:rPr>
                      <w:rFonts w:ascii="Tahoma" w:hAnsi="Tahoma" w:cs="Tahoma"/>
                      <w:bCs/>
                      <w:sz w:val="14"/>
                      <w:szCs w:val="12"/>
                    </w:rPr>
                    <w:fldChar w:fldCharType="begin"/>
                  </w:r>
                  <w:r w:rsidRPr="00532914">
                    <w:rPr>
                      <w:rFonts w:ascii="Tahoma" w:hAnsi="Tahoma" w:cs="Tahoma"/>
                      <w:bCs/>
                      <w:sz w:val="14"/>
                      <w:szCs w:val="12"/>
                    </w:rPr>
                    <w:instrText>PAGE</w:instrText>
                  </w:r>
                  <w:r w:rsidR="003074A6" w:rsidRPr="00532914">
                    <w:rPr>
                      <w:rFonts w:ascii="Tahoma" w:hAnsi="Tahoma" w:cs="Tahoma"/>
                      <w:bCs/>
                      <w:sz w:val="14"/>
                      <w:szCs w:val="12"/>
                    </w:rPr>
                    <w:fldChar w:fldCharType="separate"/>
                  </w:r>
                  <w:r w:rsidR="00272FB7">
                    <w:rPr>
                      <w:rFonts w:ascii="Tahoma" w:hAnsi="Tahoma" w:cs="Tahoma"/>
                      <w:bCs/>
                      <w:noProof/>
                      <w:sz w:val="14"/>
                      <w:szCs w:val="12"/>
                    </w:rPr>
                    <w:t>4</w:t>
                  </w:r>
                  <w:r w:rsidR="003074A6" w:rsidRPr="00532914">
                    <w:rPr>
                      <w:rFonts w:ascii="Tahoma" w:hAnsi="Tahoma" w:cs="Tahoma"/>
                      <w:bCs/>
                      <w:sz w:val="14"/>
                      <w:szCs w:val="12"/>
                    </w:rPr>
                    <w:fldChar w:fldCharType="end"/>
                  </w:r>
                  <w:r w:rsidRPr="00532914">
                    <w:rPr>
                      <w:rFonts w:ascii="Tahoma" w:hAnsi="Tahoma" w:cs="Tahoma"/>
                      <w:sz w:val="14"/>
                      <w:szCs w:val="12"/>
                    </w:rPr>
                    <w:t xml:space="preserve"> de </w:t>
                  </w:r>
                  <w:r w:rsidR="003074A6" w:rsidRPr="00532914">
                    <w:rPr>
                      <w:rFonts w:ascii="Tahoma" w:hAnsi="Tahoma" w:cs="Tahoma"/>
                      <w:bCs/>
                      <w:sz w:val="14"/>
                      <w:szCs w:val="12"/>
                    </w:rPr>
                    <w:fldChar w:fldCharType="begin"/>
                  </w:r>
                  <w:r w:rsidRPr="00532914">
                    <w:rPr>
                      <w:rFonts w:ascii="Tahoma" w:hAnsi="Tahoma" w:cs="Tahoma"/>
                      <w:bCs/>
                      <w:sz w:val="14"/>
                      <w:szCs w:val="12"/>
                    </w:rPr>
                    <w:instrText>NUMPAGES</w:instrText>
                  </w:r>
                  <w:r w:rsidR="003074A6" w:rsidRPr="00532914">
                    <w:rPr>
                      <w:rFonts w:ascii="Tahoma" w:hAnsi="Tahoma" w:cs="Tahoma"/>
                      <w:bCs/>
                      <w:sz w:val="14"/>
                      <w:szCs w:val="12"/>
                    </w:rPr>
                    <w:fldChar w:fldCharType="separate"/>
                  </w:r>
                  <w:r w:rsidR="00272FB7">
                    <w:rPr>
                      <w:rFonts w:ascii="Tahoma" w:hAnsi="Tahoma" w:cs="Tahoma"/>
                      <w:bCs/>
                      <w:noProof/>
                      <w:sz w:val="14"/>
                      <w:szCs w:val="12"/>
                    </w:rPr>
                    <w:t>6</w:t>
                  </w:r>
                  <w:r w:rsidR="003074A6"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E6BE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4"/>
  </w:num>
  <w:num w:numId="3">
    <w:abstractNumId w:val="31"/>
  </w:num>
  <w:num w:numId="4">
    <w:abstractNumId w:val="42"/>
  </w:num>
  <w:num w:numId="5">
    <w:abstractNumId w:val="35"/>
  </w:num>
  <w:num w:numId="6">
    <w:abstractNumId w:val="22"/>
  </w:num>
  <w:num w:numId="7">
    <w:abstractNumId w:val="39"/>
  </w:num>
  <w:num w:numId="8">
    <w:abstractNumId w:val="28"/>
  </w:num>
  <w:num w:numId="9">
    <w:abstractNumId w:val="5"/>
  </w:num>
  <w:num w:numId="10">
    <w:abstractNumId w:val="27"/>
  </w:num>
  <w:num w:numId="11">
    <w:abstractNumId w:val="12"/>
  </w:num>
  <w:num w:numId="12">
    <w:abstractNumId w:val="8"/>
  </w:num>
  <w:num w:numId="13">
    <w:abstractNumId w:val="40"/>
  </w:num>
  <w:num w:numId="14">
    <w:abstractNumId w:val="29"/>
  </w:num>
  <w:num w:numId="15">
    <w:abstractNumId w:val="6"/>
  </w:num>
  <w:num w:numId="16">
    <w:abstractNumId w:val="25"/>
  </w:num>
  <w:num w:numId="17">
    <w:abstractNumId w:val="21"/>
  </w:num>
  <w:num w:numId="18">
    <w:abstractNumId w:val="41"/>
  </w:num>
  <w:num w:numId="19">
    <w:abstractNumId w:val="37"/>
  </w:num>
  <w:num w:numId="20">
    <w:abstractNumId w:val="20"/>
  </w:num>
  <w:num w:numId="21">
    <w:abstractNumId w:val="36"/>
  </w:num>
  <w:num w:numId="22">
    <w:abstractNumId w:val="7"/>
  </w:num>
  <w:num w:numId="23">
    <w:abstractNumId w:val="19"/>
  </w:num>
  <w:num w:numId="24">
    <w:abstractNumId w:val="23"/>
  </w:num>
  <w:num w:numId="25">
    <w:abstractNumId w:val="18"/>
  </w:num>
  <w:num w:numId="26">
    <w:abstractNumId w:val="26"/>
  </w:num>
  <w:num w:numId="27">
    <w:abstractNumId w:val="2"/>
  </w:num>
  <w:num w:numId="28">
    <w:abstractNumId w:val="3"/>
  </w:num>
  <w:num w:numId="29">
    <w:abstractNumId w:val="10"/>
  </w:num>
  <w:num w:numId="30">
    <w:abstractNumId w:val="4"/>
  </w:num>
  <w:num w:numId="31">
    <w:abstractNumId w:val="33"/>
  </w:num>
  <w:num w:numId="32">
    <w:abstractNumId w:val="32"/>
  </w:num>
  <w:num w:numId="33">
    <w:abstractNumId w:val="13"/>
  </w:num>
  <w:num w:numId="34">
    <w:abstractNumId w:val="14"/>
  </w:num>
  <w:num w:numId="35">
    <w:abstractNumId w:val="1"/>
  </w:num>
  <w:num w:numId="36">
    <w:abstractNumId w:val="38"/>
  </w:num>
  <w:num w:numId="37">
    <w:abstractNumId w:val="15"/>
  </w:num>
  <w:num w:numId="38">
    <w:abstractNumId w:val="9"/>
  </w:num>
  <w:num w:numId="39">
    <w:abstractNumId w:val="11"/>
  </w:num>
  <w:num w:numId="40">
    <w:abstractNumId w:val="17"/>
  </w:num>
  <w:num w:numId="41">
    <w:abstractNumId w:val="0"/>
  </w:num>
  <w:num w:numId="42">
    <w:abstractNumId w:val="30"/>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D3B04"/>
    <w:rsid w:val="0002219A"/>
    <w:rsid w:val="00023220"/>
    <w:rsid w:val="000441CA"/>
    <w:rsid w:val="00082EE3"/>
    <w:rsid w:val="000974B1"/>
    <w:rsid w:val="000B2777"/>
    <w:rsid w:val="000B4495"/>
    <w:rsid w:val="000D5DD4"/>
    <w:rsid w:val="000E5B8C"/>
    <w:rsid w:val="001045BF"/>
    <w:rsid w:val="0011479E"/>
    <w:rsid w:val="00133BD9"/>
    <w:rsid w:val="001434AF"/>
    <w:rsid w:val="0015247C"/>
    <w:rsid w:val="00156F4B"/>
    <w:rsid w:val="001B7672"/>
    <w:rsid w:val="001D5BBE"/>
    <w:rsid w:val="001D68CF"/>
    <w:rsid w:val="00220BA3"/>
    <w:rsid w:val="002416AD"/>
    <w:rsid w:val="00244DD7"/>
    <w:rsid w:val="0026451A"/>
    <w:rsid w:val="00264F16"/>
    <w:rsid w:val="00272FB7"/>
    <w:rsid w:val="00295FCD"/>
    <w:rsid w:val="00297BBB"/>
    <w:rsid w:val="003074A6"/>
    <w:rsid w:val="00316716"/>
    <w:rsid w:val="00365D73"/>
    <w:rsid w:val="00373F2F"/>
    <w:rsid w:val="003A1FD6"/>
    <w:rsid w:val="003C589F"/>
    <w:rsid w:val="003E50B7"/>
    <w:rsid w:val="00403B62"/>
    <w:rsid w:val="0046063F"/>
    <w:rsid w:val="00465CFD"/>
    <w:rsid w:val="004A1219"/>
    <w:rsid w:val="004B4E0F"/>
    <w:rsid w:val="004C4BF8"/>
    <w:rsid w:val="004E0E06"/>
    <w:rsid w:val="004E5C30"/>
    <w:rsid w:val="00503B3A"/>
    <w:rsid w:val="0051204E"/>
    <w:rsid w:val="00522A96"/>
    <w:rsid w:val="00523BB2"/>
    <w:rsid w:val="005307D9"/>
    <w:rsid w:val="005601BB"/>
    <w:rsid w:val="00580528"/>
    <w:rsid w:val="00583131"/>
    <w:rsid w:val="005B2A5A"/>
    <w:rsid w:val="005C35A3"/>
    <w:rsid w:val="0061011D"/>
    <w:rsid w:val="00623E53"/>
    <w:rsid w:val="00632BC7"/>
    <w:rsid w:val="00640BFB"/>
    <w:rsid w:val="006639D2"/>
    <w:rsid w:val="006865AC"/>
    <w:rsid w:val="00692C63"/>
    <w:rsid w:val="006A5495"/>
    <w:rsid w:val="006E3822"/>
    <w:rsid w:val="006E6BEB"/>
    <w:rsid w:val="007558B3"/>
    <w:rsid w:val="00765F03"/>
    <w:rsid w:val="007B7482"/>
    <w:rsid w:val="007C0BE8"/>
    <w:rsid w:val="007C1614"/>
    <w:rsid w:val="007D6D53"/>
    <w:rsid w:val="007E533F"/>
    <w:rsid w:val="007F422F"/>
    <w:rsid w:val="00804FCB"/>
    <w:rsid w:val="00867D0C"/>
    <w:rsid w:val="008A351D"/>
    <w:rsid w:val="008A4872"/>
    <w:rsid w:val="008A5B65"/>
    <w:rsid w:val="008B7C65"/>
    <w:rsid w:val="008C24B3"/>
    <w:rsid w:val="008F0525"/>
    <w:rsid w:val="00902D91"/>
    <w:rsid w:val="0092676C"/>
    <w:rsid w:val="00935108"/>
    <w:rsid w:val="00962AFD"/>
    <w:rsid w:val="00997C18"/>
    <w:rsid w:val="009A21E9"/>
    <w:rsid w:val="009A26B8"/>
    <w:rsid w:val="009A43A0"/>
    <w:rsid w:val="009D3B04"/>
    <w:rsid w:val="009E4721"/>
    <w:rsid w:val="009E48C7"/>
    <w:rsid w:val="00A0083B"/>
    <w:rsid w:val="00A0565A"/>
    <w:rsid w:val="00A05E64"/>
    <w:rsid w:val="00A10888"/>
    <w:rsid w:val="00A55B04"/>
    <w:rsid w:val="00A70B1C"/>
    <w:rsid w:val="00A728D1"/>
    <w:rsid w:val="00A735D4"/>
    <w:rsid w:val="00A918E4"/>
    <w:rsid w:val="00A95DF1"/>
    <w:rsid w:val="00AA4A7C"/>
    <w:rsid w:val="00AB6222"/>
    <w:rsid w:val="00AC3D38"/>
    <w:rsid w:val="00AD7EBD"/>
    <w:rsid w:val="00AF3593"/>
    <w:rsid w:val="00AF5E64"/>
    <w:rsid w:val="00B3659A"/>
    <w:rsid w:val="00B55C14"/>
    <w:rsid w:val="00B805BC"/>
    <w:rsid w:val="00B96221"/>
    <w:rsid w:val="00BF7295"/>
    <w:rsid w:val="00C64897"/>
    <w:rsid w:val="00C65468"/>
    <w:rsid w:val="00C660EA"/>
    <w:rsid w:val="00C674FC"/>
    <w:rsid w:val="00C82373"/>
    <w:rsid w:val="00C95FC0"/>
    <w:rsid w:val="00CB281D"/>
    <w:rsid w:val="00CC116E"/>
    <w:rsid w:val="00CD6055"/>
    <w:rsid w:val="00CD6BED"/>
    <w:rsid w:val="00D15C96"/>
    <w:rsid w:val="00D173EE"/>
    <w:rsid w:val="00D40E14"/>
    <w:rsid w:val="00D774F2"/>
    <w:rsid w:val="00D97B5F"/>
    <w:rsid w:val="00DA459A"/>
    <w:rsid w:val="00DE3D09"/>
    <w:rsid w:val="00E42F5D"/>
    <w:rsid w:val="00E564EF"/>
    <w:rsid w:val="00EB03AE"/>
    <w:rsid w:val="00EB38CD"/>
    <w:rsid w:val="00ED1A7F"/>
    <w:rsid w:val="00EE45C1"/>
    <w:rsid w:val="00EE66E2"/>
    <w:rsid w:val="00F26635"/>
    <w:rsid w:val="00F727BD"/>
    <w:rsid w:val="00F82659"/>
    <w:rsid w:val="00FA1F96"/>
    <w:rsid w:val="00FD60D8"/>
    <w:rsid w:val="00FE7FF8"/>
    <w:rsid w:val="00FF11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unhideWhenUsed/>
    <w:rsid w:val="00B55C14"/>
    <w:pPr>
      <w:spacing w:before="100" w:beforeAutospacing="1" w:after="100" w:afterAutospacing="1"/>
    </w:pPr>
    <w:rPr>
      <w:lang w:val="es-CO" w:eastAsia="es-CO"/>
    </w:rPr>
  </w:style>
  <w:style w:type="character" w:customStyle="1" w:styleId="depregrado">
    <w:name w:val="de_pregrado"/>
    <w:basedOn w:val="Fuentedeprrafopredeter"/>
    <w:rsid w:val="00B55C14"/>
  </w:style>
  <w:style w:type="paragraph" w:customStyle="1" w:styleId="Default">
    <w:name w:val="Default"/>
    <w:rsid w:val="008A351D"/>
    <w:pPr>
      <w:autoSpaceDE w:val="0"/>
      <w:autoSpaceDN w:val="0"/>
      <w:adjustRightInd w:val="0"/>
      <w:spacing w:after="0" w:line="240" w:lineRule="auto"/>
    </w:pPr>
    <w:rPr>
      <w:rFonts w:ascii="Cambria" w:hAnsi="Cambria" w:cs="Cambria"/>
      <w:color w:val="000000"/>
      <w:sz w:val="24"/>
      <w:szCs w:val="24"/>
    </w:rPr>
  </w:style>
  <w:style w:type="character" w:customStyle="1" w:styleId="addmd1">
    <w:name w:val="addmd1"/>
    <w:basedOn w:val="Fuentedeprrafopredeter"/>
    <w:rsid w:val="00640BFB"/>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112668">
      <w:bodyDiv w:val="1"/>
      <w:marLeft w:val="0"/>
      <w:marRight w:val="0"/>
      <w:marTop w:val="0"/>
      <w:marBottom w:val="0"/>
      <w:divBdr>
        <w:top w:val="none" w:sz="0" w:space="0" w:color="auto"/>
        <w:left w:val="none" w:sz="0" w:space="0" w:color="auto"/>
        <w:bottom w:val="none" w:sz="0" w:space="0" w:color="auto"/>
        <w:right w:val="none" w:sz="0" w:space="0" w:color="auto"/>
      </w:divBdr>
      <w:divsChild>
        <w:div w:id="1636906472">
          <w:marLeft w:val="0"/>
          <w:marRight w:val="0"/>
          <w:marTop w:val="0"/>
          <w:marBottom w:val="0"/>
          <w:divBdr>
            <w:top w:val="none" w:sz="0" w:space="0" w:color="auto"/>
            <w:left w:val="none" w:sz="0" w:space="0" w:color="auto"/>
            <w:bottom w:val="none" w:sz="0" w:space="0" w:color="auto"/>
            <w:right w:val="none" w:sz="0" w:space="0" w:color="auto"/>
          </w:divBdr>
          <w:divsChild>
            <w:div w:id="684286004">
              <w:marLeft w:val="0"/>
              <w:marRight w:val="0"/>
              <w:marTop w:val="630"/>
              <w:marBottom w:val="0"/>
              <w:divBdr>
                <w:top w:val="single" w:sz="12" w:space="0" w:color="auto"/>
                <w:left w:val="none" w:sz="0" w:space="0" w:color="auto"/>
                <w:bottom w:val="none" w:sz="0" w:space="0" w:color="auto"/>
                <w:right w:val="none" w:sz="0" w:space="0" w:color="auto"/>
              </w:divBdr>
              <w:divsChild>
                <w:div w:id="2023318799">
                  <w:marLeft w:val="0"/>
                  <w:marRight w:val="0"/>
                  <w:marTop w:val="0"/>
                  <w:marBottom w:val="0"/>
                  <w:divBdr>
                    <w:top w:val="none" w:sz="0" w:space="0" w:color="auto"/>
                    <w:left w:val="none" w:sz="0" w:space="0" w:color="auto"/>
                    <w:bottom w:val="none" w:sz="0" w:space="0" w:color="auto"/>
                    <w:right w:val="none" w:sz="0" w:space="0" w:color="auto"/>
                  </w:divBdr>
                  <w:divsChild>
                    <w:div w:id="1811708319">
                      <w:marLeft w:val="0"/>
                      <w:marRight w:val="150"/>
                      <w:marTop w:val="0"/>
                      <w:marBottom w:val="90"/>
                      <w:divBdr>
                        <w:top w:val="none" w:sz="0" w:space="0" w:color="auto"/>
                        <w:left w:val="none" w:sz="0" w:space="0" w:color="auto"/>
                        <w:bottom w:val="none" w:sz="0" w:space="0" w:color="auto"/>
                        <w:right w:val="none" w:sz="0" w:space="0" w:color="auto"/>
                      </w:divBdr>
                      <w:divsChild>
                        <w:div w:id="164685982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734A-2DA5-4110-8F38-64B8258A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6</Pages>
  <Words>1561</Words>
  <Characters>8591</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10132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USUARIO</cp:lastModifiedBy>
  <cp:revision>21</cp:revision>
  <dcterms:created xsi:type="dcterms:W3CDTF">2015-03-01T03:31:00Z</dcterms:created>
  <dcterms:modified xsi:type="dcterms:W3CDTF">2015-08-06T21:58:00Z</dcterms:modified>
</cp:coreProperties>
</file>